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A1D4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4487C">
              <w:rPr>
                <w:szCs w:val="28"/>
              </w:rPr>
              <w:t>17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A1EC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EA1EC9">
              <w:rPr>
                <w:szCs w:val="28"/>
              </w:rPr>
              <w:t>9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E549D" w:rsidRDefault="00CE549D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A1EC9" w:rsidRPr="00EA1EC9" w:rsidRDefault="00EA1EC9" w:rsidP="00EA1EC9">
      <w:pPr>
        <w:autoSpaceDE w:val="0"/>
        <w:autoSpaceDN w:val="0"/>
        <w:adjustRightInd/>
        <w:spacing w:line="240" w:lineRule="exact"/>
        <w:textAlignment w:val="auto"/>
        <w:rPr>
          <w:sz w:val="28"/>
          <w:szCs w:val="28"/>
        </w:rPr>
      </w:pPr>
      <w:r w:rsidRPr="00EA1EC9">
        <w:rPr>
          <w:sz w:val="28"/>
          <w:szCs w:val="28"/>
        </w:rPr>
        <w:t>О системах оплаты труда работников бюджетных, автономных и казенных учреждений Арзгирского муниципального округа Ставропольского края</w:t>
      </w:r>
    </w:p>
    <w:p w:rsidR="00EA1EC9" w:rsidRPr="00EA1EC9" w:rsidRDefault="00EA1EC9" w:rsidP="00EA1EC9">
      <w:pPr>
        <w:widowControl/>
        <w:adjustRightInd/>
        <w:spacing w:after="1" w:line="276" w:lineRule="auto"/>
        <w:jc w:val="left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A1EC9" w:rsidRPr="00EA1EC9" w:rsidRDefault="00EA1EC9" w:rsidP="00EA1EC9">
      <w:pPr>
        <w:autoSpaceDE w:val="0"/>
        <w:autoSpaceDN w:val="0"/>
        <w:adjustRightInd/>
        <w:textAlignment w:val="auto"/>
        <w:rPr>
          <w:rFonts w:ascii="Calibri" w:hAnsi="Calibri" w:cs="Calibri"/>
          <w:sz w:val="22"/>
        </w:rPr>
      </w:pP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EA1EC9">
        <w:rPr>
          <w:sz w:val="28"/>
          <w:szCs w:val="28"/>
        </w:rPr>
        <w:t xml:space="preserve">В соответствии со </w:t>
      </w:r>
      <w:hyperlink r:id="rId8" w:history="1">
        <w:r w:rsidRPr="00EA1EC9">
          <w:rPr>
            <w:sz w:val="28"/>
            <w:szCs w:val="28"/>
          </w:rPr>
          <w:t>статьей 144</w:t>
        </w:r>
      </w:hyperlink>
      <w:r w:rsidRPr="00EA1EC9">
        <w:rPr>
          <w:sz w:val="28"/>
          <w:szCs w:val="28"/>
        </w:rPr>
        <w:t xml:space="preserve"> Трудового кодекса Российской Федер</w:t>
      </w:r>
      <w:r w:rsidRPr="00EA1EC9">
        <w:rPr>
          <w:sz w:val="28"/>
          <w:szCs w:val="28"/>
        </w:rPr>
        <w:t>а</w:t>
      </w:r>
      <w:r w:rsidR="00B82D4D">
        <w:rPr>
          <w:sz w:val="28"/>
          <w:szCs w:val="28"/>
        </w:rPr>
        <w:t>ции, администрация</w:t>
      </w:r>
      <w:r w:rsidRPr="00EA1EC9">
        <w:rPr>
          <w:sz w:val="28"/>
          <w:szCs w:val="28"/>
        </w:rPr>
        <w:t xml:space="preserve">  Арзгирского муниципального округа Ставропольского края </w:t>
      </w: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</w:p>
    <w:p w:rsidR="00EA1EC9" w:rsidRPr="00EA1EC9" w:rsidRDefault="00EA1EC9" w:rsidP="00EA1EC9">
      <w:pPr>
        <w:autoSpaceDE w:val="0"/>
        <w:autoSpaceDN w:val="0"/>
        <w:textAlignment w:val="auto"/>
        <w:rPr>
          <w:rFonts w:eastAsiaTheme="minorHAnsi"/>
          <w:sz w:val="28"/>
          <w:szCs w:val="28"/>
          <w:lang w:eastAsia="en-US"/>
        </w:rPr>
      </w:pPr>
      <w:r w:rsidRPr="00EA1EC9">
        <w:rPr>
          <w:rFonts w:eastAsiaTheme="minorHAnsi"/>
          <w:sz w:val="28"/>
          <w:szCs w:val="28"/>
          <w:lang w:eastAsia="en-US"/>
        </w:rPr>
        <w:t>ПОСТАНОВЛЯЕТ:</w:t>
      </w: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EA1EC9">
        <w:rPr>
          <w:sz w:val="28"/>
          <w:szCs w:val="28"/>
        </w:rPr>
        <w:t xml:space="preserve">1. Утвердить прилагаемое </w:t>
      </w:r>
      <w:hyperlink w:anchor="P45" w:history="1">
        <w:r w:rsidRPr="00EA1EC9">
          <w:rPr>
            <w:sz w:val="28"/>
            <w:szCs w:val="28"/>
          </w:rPr>
          <w:t>Положение</w:t>
        </w:r>
      </w:hyperlink>
      <w:r w:rsidRPr="00EA1EC9">
        <w:rPr>
          <w:sz w:val="28"/>
          <w:szCs w:val="28"/>
        </w:rPr>
        <w:t xml:space="preserve"> о системах оплаты труда работн</w:t>
      </w:r>
      <w:r w:rsidRPr="00EA1EC9">
        <w:rPr>
          <w:sz w:val="28"/>
          <w:szCs w:val="28"/>
        </w:rPr>
        <w:t>и</w:t>
      </w:r>
      <w:r w:rsidRPr="00EA1EC9">
        <w:rPr>
          <w:sz w:val="28"/>
          <w:szCs w:val="28"/>
        </w:rPr>
        <w:t>ков бюджетных, автономных и казенных учреждений Арзгирского муниц</w:t>
      </w:r>
      <w:r w:rsidRPr="00EA1EC9">
        <w:rPr>
          <w:sz w:val="28"/>
          <w:szCs w:val="28"/>
        </w:rPr>
        <w:t>и</w:t>
      </w:r>
      <w:r w:rsidRPr="00EA1EC9">
        <w:rPr>
          <w:sz w:val="28"/>
          <w:szCs w:val="28"/>
        </w:rPr>
        <w:t>пальн</w:t>
      </w:r>
      <w:r w:rsidR="00B82D4D">
        <w:rPr>
          <w:sz w:val="28"/>
          <w:szCs w:val="28"/>
        </w:rPr>
        <w:t>ого округа Ставропольского края</w:t>
      </w:r>
      <w:r w:rsidR="00DA2B55">
        <w:rPr>
          <w:sz w:val="28"/>
          <w:szCs w:val="28"/>
        </w:rPr>
        <w:t>.</w:t>
      </w:r>
    </w:p>
    <w:p w:rsid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EA1EC9">
        <w:rPr>
          <w:sz w:val="28"/>
          <w:szCs w:val="28"/>
        </w:rPr>
        <w:t xml:space="preserve">2. </w:t>
      </w:r>
      <w:proofErr w:type="gramStart"/>
      <w:r w:rsidRPr="00EA1EC9">
        <w:rPr>
          <w:sz w:val="28"/>
          <w:szCs w:val="28"/>
        </w:rPr>
        <w:t>Контроль за</w:t>
      </w:r>
      <w:proofErr w:type="gramEnd"/>
      <w:r w:rsidRPr="00EA1EC9">
        <w:rPr>
          <w:sz w:val="28"/>
          <w:szCs w:val="28"/>
        </w:rPr>
        <w:t xml:space="preserve"> выполнением настоящего постановления оставляю за </w:t>
      </w:r>
      <w:r>
        <w:rPr>
          <w:sz w:val="28"/>
          <w:szCs w:val="28"/>
        </w:rPr>
        <w:t xml:space="preserve">             </w:t>
      </w:r>
      <w:r w:rsidRPr="00EA1EC9">
        <w:rPr>
          <w:sz w:val="28"/>
          <w:szCs w:val="28"/>
        </w:rPr>
        <w:t>собой.</w:t>
      </w:r>
    </w:p>
    <w:p w:rsid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</w:p>
    <w:p w:rsidR="00EA1EC9" w:rsidRPr="00EA1EC9" w:rsidRDefault="00EA1EC9" w:rsidP="00EA1EC9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EA1EC9">
        <w:rPr>
          <w:sz w:val="28"/>
          <w:szCs w:val="28"/>
        </w:rPr>
        <w:t>. Настоящее решение вступает в силу на следующий день после  дня его официального опубликования (обнародования).</w:t>
      </w: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43C" w:rsidRDefault="0089643C" w:rsidP="00134342">
      <w:r>
        <w:separator/>
      </w:r>
    </w:p>
  </w:endnote>
  <w:endnote w:type="continuationSeparator" w:id="0">
    <w:p w:rsidR="0089643C" w:rsidRDefault="0089643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43C" w:rsidRDefault="0089643C" w:rsidP="00134342">
      <w:r>
        <w:separator/>
      </w:r>
    </w:p>
  </w:footnote>
  <w:footnote w:type="continuationSeparator" w:id="0">
    <w:p w:rsidR="0089643C" w:rsidRDefault="0089643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B5131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A1EC9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487C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0F83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2495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57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65DF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43C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9F7D83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31F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2D4D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2B55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0032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1EC9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2F6B0C23B4E1249AF0A82DDECD50EF08FD39767AB086DB68F47400032CFA1043F2F34D1AB84013276E50CA793F7C3FDC8B028DCcFx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A42E-65A8-4DB5-8C0F-8739D7F6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264</cp:revision>
  <cp:lastPrinted>2020-12-02T05:34:00Z</cp:lastPrinted>
  <dcterms:created xsi:type="dcterms:W3CDTF">2019-05-08T07:07:00Z</dcterms:created>
  <dcterms:modified xsi:type="dcterms:W3CDTF">2020-12-18T13:49:00Z</dcterms:modified>
</cp:coreProperties>
</file>