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36434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364347">
              <w:rPr>
                <w:szCs w:val="28"/>
              </w:rPr>
              <w:t>22</w:t>
            </w:r>
            <w:r w:rsidR="007D274F">
              <w:rPr>
                <w:szCs w:val="28"/>
              </w:rPr>
              <w:t xml:space="preserve"> </w:t>
            </w:r>
            <w:r w:rsidR="00E971D5">
              <w:rPr>
                <w:szCs w:val="28"/>
              </w:rPr>
              <w:t>декабря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364347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364347">
              <w:rPr>
                <w:szCs w:val="28"/>
              </w:rPr>
              <w:t>14</w:t>
            </w:r>
          </w:p>
        </w:tc>
      </w:tr>
    </w:tbl>
    <w:p w:rsidR="00A23EA6" w:rsidRDefault="00A23EA6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E549D" w:rsidRDefault="00CE549D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364347" w:rsidRPr="00364347" w:rsidRDefault="00364347" w:rsidP="00364347">
      <w:pPr>
        <w:widowControl/>
        <w:adjustRightInd/>
        <w:spacing w:line="240" w:lineRule="exact"/>
        <w:textAlignment w:val="auto"/>
        <w:rPr>
          <w:rFonts w:eastAsiaTheme="minorHAnsi"/>
          <w:sz w:val="28"/>
          <w:szCs w:val="28"/>
          <w:lang w:eastAsia="en-US"/>
        </w:rPr>
      </w:pPr>
      <w:r w:rsidRPr="00364347">
        <w:rPr>
          <w:rFonts w:eastAsiaTheme="minorHAnsi"/>
          <w:sz w:val="28"/>
          <w:szCs w:val="28"/>
          <w:lang w:eastAsia="en-US"/>
        </w:rPr>
        <w:t xml:space="preserve">Об утверждении генеральной схемы очистки территорий населенных </w:t>
      </w:r>
      <w:r>
        <w:rPr>
          <w:rFonts w:eastAsiaTheme="minorHAnsi"/>
          <w:sz w:val="28"/>
          <w:szCs w:val="28"/>
          <w:lang w:eastAsia="en-US"/>
        </w:rPr>
        <w:t xml:space="preserve">                  </w:t>
      </w:r>
      <w:r w:rsidRPr="00364347">
        <w:rPr>
          <w:rFonts w:eastAsiaTheme="minorHAnsi"/>
          <w:sz w:val="28"/>
          <w:szCs w:val="28"/>
          <w:lang w:eastAsia="en-US"/>
        </w:rPr>
        <w:t>пунктов Арзгирского муниципального округа Ставропольского края</w:t>
      </w:r>
    </w:p>
    <w:p w:rsidR="00364347" w:rsidRPr="00364347" w:rsidRDefault="00364347" w:rsidP="00364347">
      <w:pPr>
        <w:widowControl/>
        <w:adjustRightInd/>
        <w:spacing w:line="240" w:lineRule="exact"/>
        <w:jc w:val="left"/>
        <w:textAlignment w:val="auto"/>
        <w:rPr>
          <w:rFonts w:eastAsiaTheme="minorHAnsi"/>
          <w:sz w:val="28"/>
          <w:szCs w:val="28"/>
          <w:lang w:eastAsia="en-US"/>
        </w:rPr>
      </w:pPr>
    </w:p>
    <w:p w:rsidR="00364347" w:rsidRPr="00364347" w:rsidRDefault="00364347" w:rsidP="00364347">
      <w:pPr>
        <w:widowControl/>
        <w:adjustRightInd/>
        <w:spacing w:line="240" w:lineRule="exact"/>
        <w:ind w:firstLine="708"/>
        <w:jc w:val="left"/>
        <w:textAlignment w:val="auto"/>
        <w:rPr>
          <w:rFonts w:eastAsiaTheme="minorHAnsi"/>
          <w:sz w:val="28"/>
          <w:szCs w:val="28"/>
          <w:lang w:eastAsia="en-US"/>
        </w:rPr>
      </w:pPr>
    </w:p>
    <w:p w:rsidR="00364347" w:rsidRPr="00364347" w:rsidRDefault="00364347" w:rsidP="00364347">
      <w:pPr>
        <w:widowControl/>
        <w:adjustRightInd/>
        <w:ind w:firstLine="709"/>
        <w:textAlignment w:val="auto"/>
        <w:rPr>
          <w:rFonts w:eastAsiaTheme="minorHAnsi"/>
          <w:sz w:val="28"/>
          <w:szCs w:val="28"/>
          <w:lang w:eastAsia="en-US"/>
        </w:rPr>
      </w:pPr>
      <w:proofErr w:type="gramStart"/>
      <w:r w:rsidRPr="00364347">
        <w:rPr>
          <w:rFonts w:eastAsiaTheme="minorHAnsi"/>
          <w:sz w:val="28"/>
          <w:szCs w:val="28"/>
          <w:lang w:eastAsia="en-US"/>
        </w:rPr>
        <w:t xml:space="preserve">В соответствии с Федеральными законом от 06.10.2003 г. № 131-ФЗ     «Об общих принципах организации местного самоуправления в Российской Федерации», </w:t>
      </w:r>
      <w:r w:rsidRPr="00364347">
        <w:rPr>
          <w:rFonts w:eastAsiaTheme="minorHAnsi"/>
          <w:sz w:val="28"/>
          <w:szCs w:val="28"/>
          <w:shd w:val="clear" w:color="auto" w:fill="F9F9F9"/>
          <w:lang w:eastAsia="en-US"/>
        </w:rPr>
        <w:t>от 24.06.</w:t>
      </w:r>
      <w:r w:rsidRPr="00364347">
        <w:rPr>
          <w:rFonts w:eastAsiaTheme="minorHAnsi"/>
          <w:i/>
          <w:sz w:val="28"/>
          <w:szCs w:val="28"/>
          <w:shd w:val="clear" w:color="auto" w:fill="F9F9F9"/>
          <w:lang w:eastAsia="en-US"/>
        </w:rPr>
        <w:t>1998</w:t>
      </w:r>
      <w:r w:rsidRPr="00364347">
        <w:rPr>
          <w:rFonts w:eastAsiaTheme="minorHAnsi"/>
          <w:sz w:val="28"/>
          <w:szCs w:val="28"/>
          <w:shd w:val="clear" w:color="auto" w:fill="F9F9F9"/>
          <w:lang w:eastAsia="en-US"/>
        </w:rPr>
        <w:t xml:space="preserve"> № 89-ФЗ «Об отходах производства и потребл</w:t>
      </w:r>
      <w:r w:rsidRPr="00364347">
        <w:rPr>
          <w:rFonts w:eastAsiaTheme="minorHAnsi"/>
          <w:sz w:val="28"/>
          <w:szCs w:val="28"/>
          <w:shd w:val="clear" w:color="auto" w:fill="F9F9F9"/>
          <w:lang w:eastAsia="en-US"/>
        </w:rPr>
        <w:t>е</w:t>
      </w:r>
      <w:r w:rsidRPr="00364347">
        <w:rPr>
          <w:rFonts w:eastAsiaTheme="minorHAnsi"/>
          <w:sz w:val="28"/>
          <w:szCs w:val="28"/>
          <w:shd w:val="clear" w:color="auto" w:fill="F9F9F9"/>
          <w:lang w:eastAsia="en-US"/>
        </w:rPr>
        <w:t>ния», от 10.01.2002 № 7-ФЗ «Об охране окружающей среды»,</w:t>
      </w:r>
      <w:r w:rsidRPr="00364347">
        <w:rPr>
          <w:rFonts w:ascii="Helvetica" w:eastAsiaTheme="minorHAnsi" w:hAnsi="Helvetica" w:cs="Helvetica"/>
          <w:color w:val="444444"/>
          <w:sz w:val="26"/>
          <w:szCs w:val="26"/>
          <w:shd w:val="clear" w:color="auto" w:fill="F9F9F9"/>
          <w:lang w:eastAsia="en-US"/>
        </w:rPr>
        <w:t xml:space="preserve"> </w:t>
      </w:r>
      <w:r w:rsidRPr="00364347">
        <w:rPr>
          <w:rFonts w:eastAsiaTheme="minorHAnsi"/>
          <w:sz w:val="28"/>
          <w:szCs w:val="28"/>
          <w:shd w:val="clear" w:color="auto" w:fill="F9F9F9"/>
          <w:lang w:eastAsia="en-US"/>
        </w:rPr>
        <w:t>постановлен</w:t>
      </w:r>
      <w:r w:rsidRPr="00364347">
        <w:rPr>
          <w:rFonts w:eastAsiaTheme="minorHAnsi"/>
          <w:sz w:val="28"/>
          <w:szCs w:val="28"/>
          <w:shd w:val="clear" w:color="auto" w:fill="F9F9F9"/>
          <w:lang w:eastAsia="en-US"/>
        </w:rPr>
        <w:t>и</w:t>
      </w:r>
      <w:r w:rsidRPr="00364347">
        <w:rPr>
          <w:rFonts w:eastAsiaTheme="minorHAnsi"/>
          <w:sz w:val="28"/>
          <w:szCs w:val="28"/>
          <w:shd w:val="clear" w:color="auto" w:fill="F9F9F9"/>
          <w:lang w:eastAsia="en-US"/>
        </w:rPr>
        <w:t xml:space="preserve">ем Госстроя РФ от 2 1.08.2003 № 152 «Об утверждении методических </w:t>
      </w:r>
      <w:r>
        <w:rPr>
          <w:rFonts w:eastAsiaTheme="minorHAnsi"/>
          <w:sz w:val="28"/>
          <w:szCs w:val="28"/>
          <w:shd w:val="clear" w:color="auto" w:fill="F9F9F9"/>
          <w:lang w:eastAsia="en-US"/>
        </w:rPr>
        <w:t xml:space="preserve">                 </w:t>
      </w:r>
      <w:r w:rsidRPr="00364347">
        <w:rPr>
          <w:rFonts w:eastAsiaTheme="minorHAnsi"/>
          <w:sz w:val="28"/>
          <w:szCs w:val="28"/>
          <w:shd w:val="clear" w:color="auto" w:fill="F9F9F9"/>
          <w:lang w:eastAsia="en-US"/>
        </w:rPr>
        <w:t xml:space="preserve">рекомендаций о порядке разработки генеральных схем очистки территорий населенных пунктов Российской Федерации» и учетом требований </w:t>
      </w:r>
      <w:r>
        <w:rPr>
          <w:rFonts w:eastAsiaTheme="minorHAnsi"/>
          <w:sz w:val="28"/>
          <w:szCs w:val="28"/>
          <w:shd w:val="clear" w:color="auto" w:fill="F9F9F9"/>
          <w:lang w:eastAsia="en-US"/>
        </w:rPr>
        <w:t xml:space="preserve">                    </w:t>
      </w:r>
      <w:proofErr w:type="spellStart"/>
      <w:r w:rsidRPr="00364347">
        <w:rPr>
          <w:rFonts w:eastAsiaTheme="minorHAnsi"/>
          <w:sz w:val="28"/>
          <w:szCs w:val="28"/>
          <w:shd w:val="clear" w:color="auto" w:fill="F9F9F9"/>
          <w:lang w:eastAsia="en-US"/>
        </w:rPr>
        <w:t>СанПиН</w:t>
      </w:r>
      <w:proofErr w:type="spellEnd"/>
      <w:r w:rsidRPr="00364347">
        <w:rPr>
          <w:rFonts w:eastAsiaTheme="minorHAnsi"/>
          <w:sz w:val="28"/>
          <w:szCs w:val="28"/>
          <w:shd w:val="clear" w:color="auto" w:fill="F9F9F9"/>
          <w:lang w:eastAsia="en-US"/>
        </w:rPr>
        <w:t xml:space="preserve"> 42-128-4690-88</w:t>
      </w:r>
      <w:proofErr w:type="gramEnd"/>
      <w:r w:rsidRPr="00364347">
        <w:rPr>
          <w:rFonts w:eastAsiaTheme="minorHAnsi"/>
          <w:sz w:val="28"/>
          <w:szCs w:val="28"/>
          <w:shd w:val="clear" w:color="auto" w:fill="F9F9F9"/>
          <w:lang w:eastAsia="en-US"/>
        </w:rPr>
        <w:t xml:space="preserve"> «Санитарные правила содержания территорий </w:t>
      </w:r>
      <w:r>
        <w:rPr>
          <w:rFonts w:eastAsiaTheme="minorHAnsi"/>
          <w:sz w:val="28"/>
          <w:szCs w:val="28"/>
          <w:shd w:val="clear" w:color="auto" w:fill="F9F9F9"/>
          <w:lang w:eastAsia="en-US"/>
        </w:rPr>
        <w:t xml:space="preserve">                 </w:t>
      </w:r>
      <w:r w:rsidRPr="00364347">
        <w:rPr>
          <w:rFonts w:eastAsiaTheme="minorHAnsi"/>
          <w:sz w:val="28"/>
          <w:szCs w:val="28"/>
          <w:shd w:val="clear" w:color="auto" w:fill="F9F9F9"/>
          <w:lang w:eastAsia="en-US"/>
        </w:rPr>
        <w:t>населенных мест»</w:t>
      </w:r>
      <w:r w:rsidRPr="00364347">
        <w:rPr>
          <w:rFonts w:ascii="Helvetica" w:eastAsiaTheme="minorHAnsi" w:hAnsi="Helvetica" w:cs="Helvetica"/>
          <w:color w:val="444444"/>
          <w:sz w:val="26"/>
          <w:szCs w:val="26"/>
          <w:shd w:val="clear" w:color="auto" w:fill="F9F9F9"/>
          <w:lang w:eastAsia="en-US"/>
        </w:rPr>
        <w:t> </w:t>
      </w:r>
      <w:r w:rsidRPr="00364347">
        <w:rPr>
          <w:rFonts w:eastAsiaTheme="minorHAnsi"/>
          <w:sz w:val="28"/>
          <w:szCs w:val="28"/>
          <w:lang w:eastAsia="en-US"/>
        </w:rPr>
        <w:t xml:space="preserve"> администрация Арзгирского муниципального округа Ставропольского края</w:t>
      </w:r>
    </w:p>
    <w:p w:rsidR="00364347" w:rsidRPr="00364347" w:rsidRDefault="00364347" w:rsidP="00364347">
      <w:pPr>
        <w:widowControl/>
        <w:adjustRightInd/>
        <w:textAlignment w:val="auto"/>
        <w:rPr>
          <w:rFonts w:eastAsiaTheme="minorHAnsi"/>
          <w:sz w:val="28"/>
          <w:szCs w:val="28"/>
          <w:lang w:eastAsia="en-US"/>
        </w:rPr>
      </w:pPr>
    </w:p>
    <w:p w:rsidR="00364347" w:rsidRPr="00364347" w:rsidRDefault="00364347" w:rsidP="00364347">
      <w:pPr>
        <w:widowControl/>
        <w:adjustRightInd/>
        <w:textAlignment w:val="auto"/>
        <w:rPr>
          <w:rFonts w:eastAsiaTheme="minorHAnsi"/>
          <w:sz w:val="28"/>
          <w:szCs w:val="28"/>
          <w:lang w:eastAsia="en-US"/>
        </w:rPr>
      </w:pPr>
      <w:r w:rsidRPr="00364347">
        <w:rPr>
          <w:rFonts w:eastAsiaTheme="minorHAnsi"/>
          <w:sz w:val="28"/>
          <w:szCs w:val="28"/>
          <w:lang w:eastAsia="en-US"/>
        </w:rPr>
        <w:t xml:space="preserve">ПОСТАНОВЛЯЕТ: </w:t>
      </w:r>
    </w:p>
    <w:p w:rsidR="00364347" w:rsidRPr="00364347" w:rsidRDefault="00364347" w:rsidP="00364347">
      <w:pPr>
        <w:widowControl/>
        <w:adjustRightInd/>
        <w:ind w:right="113"/>
        <w:textAlignment w:val="auto"/>
        <w:rPr>
          <w:rFonts w:eastAsiaTheme="minorHAnsi"/>
          <w:sz w:val="28"/>
          <w:szCs w:val="28"/>
          <w:lang w:eastAsia="en-US"/>
        </w:rPr>
      </w:pPr>
    </w:p>
    <w:p w:rsidR="00364347" w:rsidRPr="00364347" w:rsidRDefault="00364347" w:rsidP="00364347">
      <w:pPr>
        <w:widowControl/>
        <w:numPr>
          <w:ilvl w:val="0"/>
          <w:numId w:val="15"/>
        </w:numPr>
        <w:adjustRightInd/>
        <w:spacing w:after="200" w:line="276" w:lineRule="auto"/>
        <w:ind w:left="0" w:firstLine="851"/>
        <w:contextualSpacing/>
        <w:textAlignment w:val="auto"/>
        <w:rPr>
          <w:rFonts w:eastAsiaTheme="minorHAnsi"/>
          <w:sz w:val="28"/>
          <w:szCs w:val="28"/>
          <w:lang w:eastAsia="en-US"/>
        </w:rPr>
      </w:pPr>
      <w:r w:rsidRPr="00364347">
        <w:rPr>
          <w:rFonts w:eastAsiaTheme="minorHAnsi"/>
          <w:sz w:val="28"/>
          <w:szCs w:val="28"/>
          <w:lang w:eastAsia="en-US"/>
        </w:rPr>
        <w:t>Утвердить генеральную схему очистки территорий населенных пунктов Арзгирского муниципального округа Ставропольского края.</w:t>
      </w:r>
    </w:p>
    <w:p w:rsidR="00364347" w:rsidRPr="00364347" w:rsidRDefault="00364347" w:rsidP="00364347">
      <w:pPr>
        <w:widowControl/>
        <w:adjustRightInd/>
        <w:ind w:left="851"/>
        <w:contextualSpacing/>
        <w:textAlignment w:val="auto"/>
        <w:rPr>
          <w:rFonts w:eastAsiaTheme="minorHAnsi"/>
          <w:sz w:val="28"/>
          <w:szCs w:val="28"/>
          <w:lang w:eastAsia="en-US"/>
        </w:rPr>
      </w:pPr>
    </w:p>
    <w:p w:rsidR="00364347" w:rsidRPr="00364347" w:rsidRDefault="00364347" w:rsidP="00364347">
      <w:pPr>
        <w:widowControl/>
        <w:numPr>
          <w:ilvl w:val="0"/>
          <w:numId w:val="15"/>
        </w:numPr>
        <w:adjustRightInd/>
        <w:spacing w:after="200" w:line="276" w:lineRule="auto"/>
        <w:ind w:left="0" w:firstLine="851"/>
        <w:contextualSpacing/>
        <w:textAlignment w:val="auto"/>
        <w:rPr>
          <w:rFonts w:eastAsiaTheme="minorHAnsi"/>
          <w:sz w:val="28"/>
          <w:szCs w:val="28"/>
          <w:lang w:eastAsia="en-US"/>
        </w:rPr>
      </w:pPr>
      <w:r w:rsidRPr="00364347">
        <w:rPr>
          <w:rFonts w:eastAsiaTheme="minorHAnsi"/>
          <w:sz w:val="28"/>
          <w:szCs w:val="28"/>
          <w:lang w:eastAsia="en-US"/>
        </w:rPr>
        <w:t xml:space="preserve">Разместить утвержденную настоящим постановлением </w:t>
      </w:r>
      <w:r>
        <w:rPr>
          <w:rFonts w:eastAsiaTheme="minorHAnsi"/>
          <w:sz w:val="28"/>
          <w:szCs w:val="28"/>
          <w:lang w:eastAsia="en-US"/>
        </w:rPr>
        <w:t xml:space="preserve">                           </w:t>
      </w:r>
      <w:r w:rsidRPr="00364347">
        <w:rPr>
          <w:rFonts w:eastAsiaTheme="minorHAnsi"/>
          <w:sz w:val="28"/>
          <w:szCs w:val="28"/>
          <w:lang w:eastAsia="en-US"/>
        </w:rPr>
        <w:t xml:space="preserve">генеральную схему очистки территорий населенных пунктов Арзгирского муниципального округа на официальном сайте администрации Арзгирского муниципального </w:t>
      </w:r>
      <w:r w:rsidR="005276DC">
        <w:rPr>
          <w:rFonts w:eastAsiaTheme="minorHAnsi"/>
          <w:sz w:val="28"/>
          <w:szCs w:val="28"/>
          <w:lang w:eastAsia="en-US"/>
        </w:rPr>
        <w:t>района</w:t>
      </w:r>
      <w:r w:rsidRPr="00364347">
        <w:rPr>
          <w:rFonts w:eastAsiaTheme="minorHAnsi"/>
          <w:sz w:val="28"/>
          <w:szCs w:val="28"/>
          <w:lang w:eastAsia="en-US"/>
        </w:rPr>
        <w:t xml:space="preserve">. </w:t>
      </w:r>
    </w:p>
    <w:p w:rsidR="00364347" w:rsidRPr="00364347" w:rsidRDefault="00364347" w:rsidP="00364347">
      <w:pPr>
        <w:widowControl/>
        <w:adjustRightInd/>
        <w:textAlignment w:val="auto"/>
        <w:rPr>
          <w:rFonts w:eastAsiaTheme="minorHAnsi"/>
          <w:sz w:val="28"/>
          <w:szCs w:val="28"/>
          <w:lang w:eastAsia="en-US"/>
        </w:rPr>
      </w:pPr>
    </w:p>
    <w:p w:rsidR="00364347" w:rsidRPr="00364347" w:rsidRDefault="00364347" w:rsidP="00364347">
      <w:pPr>
        <w:widowControl/>
        <w:numPr>
          <w:ilvl w:val="0"/>
          <w:numId w:val="15"/>
        </w:numPr>
        <w:adjustRightInd/>
        <w:spacing w:after="200" w:line="276" w:lineRule="auto"/>
        <w:contextualSpacing/>
        <w:textAlignment w:val="auto"/>
        <w:rPr>
          <w:rFonts w:eastAsiaTheme="minorHAnsi"/>
          <w:sz w:val="28"/>
          <w:szCs w:val="28"/>
          <w:lang w:eastAsia="en-US"/>
        </w:rPr>
      </w:pPr>
      <w:r w:rsidRPr="00364347">
        <w:rPr>
          <w:rFonts w:eastAsiaTheme="minorHAnsi"/>
          <w:sz w:val="28"/>
          <w:szCs w:val="28"/>
          <w:lang w:eastAsia="en-US"/>
        </w:rPr>
        <w:t xml:space="preserve"> Контроль  за  выполнением настоящего постановления оставляю </w:t>
      </w:r>
      <w:proofErr w:type="gramStart"/>
      <w:r w:rsidRPr="00364347">
        <w:rPr>
          <w:rFonts w:eastAsiaTheme="minorHAnsi"/>
          <w:sz w:val="28"/>
          <w:szCs w:val="28"/>
          <w:lang w:eastAsia="en-US"/>
        </w:rPr>
        <w:t>за</w:t>
      </w:r>
      <w:proofErr w:type="gramEnd"/>
      <w:r w:rsidRPr="00364347">
        <w:rPr>
          <w:rFonts w:eastAsiaTheme="minorHAnsi"/>
          <w:sz w:val="28"/>
          <w:szCs w:val="28"/>
          <w:lang w:eastAsia="en-US"/>
        </w:rPr>
        <w:t xml:space="preserve"> </w:t>
      </w:r>
    </w:p>
    <w:p w:rsidR="00364347" w:rsidRPr="00364347" w:rsidRDefault="005276DC" w:rsidP="00364347">
      <w:pPr>
        <w:widowControl/>
        <w:adjustRightInd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</w:t>
      </w:r>
      <w:r w:rsidR="00364347" w:rsidRPr="00364347">
        <w:rPr>
          <w:rFonts w:eastAsiaTheme="minorHAnsi"/>
          <w:sz w:val="28"/>
          <w:szCs w:val="28"/>
          <w:lang w:eastAsia="en-US"/>
        </w:rPr>
        <w:t>обой.</w:t>
      </w:r>
    </w:p>
    <w:p w:rsidR="00364347" w:rsidRPr="00364347" w:rsidRDefault="00364347" w:rsidP="00364347">
      <w:pPr>
        <w:widowControl/>
        <w:adjustRightInd/>
        <w:textAlignment w:val="auto"/>
        <w:rPr>
          <w:rFonts w:eastAsiaTheme="minorHAnsi"/>
          <w:sz w:val="28"/>
          <w:szCs w:val="28"/>
          <w:lang w:eastAsia="en-US"/>
        </w:rPr>
      </w:pPr>
    </w:p>
    <w:p w:rsidR="00364347" w:rsidRPr="00364347" w:rsidRDefault="00364347" w:rsidP="00364347">
      <w:pPr>
        <w:widowControl/>
        <w:numPr>
          <w:ilvl w:val="0"/>
          <w:numId w:val="15"/>
        </w:numPr>
        <w:adjustRightInd/>
        <w:spacing w:after="200" w:line="276" w:lineRule="auto"/>
        <w:contextualSpacing/>
        <w:textAlignment w:val="auto"/>
        <w:rPr>
          <w:rFonts w:eastAsiaTheme="minorHAnsi"/>
          <w:sz w:val="28"/>
          <w:szCs w:val="28"/>
          <w:lang w:eastAsia="en-US"/>
        </w:rPr>
      </w:pPr>
      <w:r w:rsidRPr="00364347">
        <w:rPr>
          <w:rFonts w:eastAsiaTheme="minorHAnsi"/>
          <w:sz w:val="28"/>
          <w:szCs w:val="28"/>
          <w:lang w:eastAsia="en-US"/>
        </w:rPr>
        <w:t xml:space="preserve">Настоящее постановление вступает в силу на следующий день после </w:t>
      </w:r>
    </w:p>
    <w:p w:rsidR="00364347" w:rsidRPr="00364347" w:rsidRDefault="00364347" w:rsidP="00364347">
      <w:pPr>
        <w:widowControl/>
        <w:adjustRightInd/>
        <w:textAlignment w:val="auto"/>
        <w:rPr>
          <w:rFonts w:eastAsiaTheme="minorHAnsi"/>
          <w:sz w:val="28"/>
          <w:szCs w:val="28"/>
          <w:lang w:eastAsia="en-US"/>
        </w:rPr>
      </w:pPr>
      <w:r w:rsidRPr="00364347">
        <w:rPr>
          <w:rFonts w:eastAsiaTheme="minorHAnsi"/>
          <w:sz w:val="28"/>
          <w:szCs w:val="28"/>
          <w:lang w:eastAsia="en-US"/>
        </w:rPr>
        <w:t>дня его официального опубликования (обнародования).</w:t>
      </w:r>
    </w:p>
    <w:p w:rsidR="008A1D44" w:rsidRPr="008A1D44" w:rsidRDefault="008A1D44" w:rsidP="008A1D4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15728" w:rsidRDefault="00315728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A1D44" w:rsidRDefault="008A1D44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9A2A8E" w:rsidRDefault="009A2A8E" w:rsidP="009A2A8E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9A2A8E" w:rsidRPr="00157815" w:rsidRDefault="009A2A8E" w:rsidP="009A2A8E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</w:t>
      </w:r>
      <w:proofErr w:type="gramStart"/>
      <w:r w:rsidRPr="00157815">
        <w:rPr>
          <w:sz w:val="28"/>
          <w:szCs w:val="24"/>
        </w:rPr>
        <w:t>муниципального</w:t>
      </w:r>
      <w:proofErr w:type="gramEnd"/>
      <w:r w:rsidRPr="00157815">
        <w:rPr>
          <w:sz w:val="28"/>
          <w:szCs w:val="24"/>
        </w:rPr>
        <w:t xml:space="preserve"> </w:t>
      </w:r>
    </w:p>
    <w:p w:rsidR="009A2A8E" w:rsidRPr="00157815" w:rsidRDefault="009A2A8E" w:rsidP="009A2A8E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>
        <w:rPr>
          <w:sz w:val="28"/>
          <w:szCs w:val="24"/>
        </w:rPr>
        <w:t>округа</w:t>
      </w:r>
      <w:r w:rsidRPr="00157815">
        <w:rPr>
          <w:sz w:val="28"/>
          <w:szCs w:val="24"/>
        </w:rPr>
        <w:t xml:space="preserve"> Ставропольского края                                                     </w:t>
      </w:r>
      <w:r>
        <w:rPr>
          <w:sz w:val="28"/>
          <w:szCs w:val="24"/>
        </w:rPr>
        <w:t xml:space="preserve">    </w:t>
      </w:r>
      <w:r w:rsidRPr="00157815">
        <w:rPr>
          <w:sz w:val="28"/>
          <w:szCs w:val="24"/>
        </w:rPr>
        <w:t xml:space="preserve">А.И. </w:t>
      </w:r>
      <w:proofErr w:type="spellStart"/>
      <w:r w:rsidRPr="00157815">
        <w:rPr>
          <w:sz w:val="28"/>
          <w:szCs w:val="24"/>
        </w:rPr>
        <w:t>Палагута</w:t>
      </w:r>
      <w:proofErr w:type="spellEnd"/>
    </w:p>
    <w:p w:rsidR="009A2A8E" w:rsidRDefault="009A2A8E" w:rsidP="009A2A8E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9A2A8E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33A" w:rsidRDefault="00EC133A" w:rsidP="00134342">
      <w:r>
        <w:separator/>
      </w:r>
    </w:p>
  </w:endnote>
  <w:endnote w:type="continuationSeparator" w:id="0">
    <w:p w:rsidR="00EC133A" w:rsidRDefault="00EC133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33A" w:rsidRDefault="00EC133A" w:rsidP="00134342">
      <w:r>
        <w:separator/>
      </w:r>
    </w:p>
  </w:footnote>
  <w:footnote w:type="continuationSeparator" w:id="0">
    <w:p w:rsidR="00EC133A" w:rsidRDefault="00EC133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7D7F03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9A2A8E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5"/>
  </w:num>
  <w:num w:numId="6">
    <w:abstractNumId w:val="2"/>
  </w:num>
  <w:num w:numId="7">
    <w:abstractNumId w:val="8"/>
  </w:num>
  <w:num w:numId="8">
    <w:abstractNumId w:val="12"/>
  </w:num>
  <w:num w:numId="9">
    <w:abstractNumId w:val="11"/>
  </w:num>
  <w:num w:numId="10">
    <w:abstractNumId w:val="3"/>
  </w:num>
  <w:num w:numId="11">
    <w:abstractNumId w:val="0"/>
  </w:num>
  <w:num w:numId="12">
    <w:abstractNumId w:val="10"/>
  </w:num>
  <w:num w:numId="13">
    <w:abstractNumId w:val="6"/>
  </w:num>
  <w:num w:numId="14">
    <w:abstractNumId w:val="9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95618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5623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347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6DC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969C8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D7F03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2A8E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74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86710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133A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2D28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5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82922-B4C8-4BFC-A076-F8B133B89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264</cp:revision>
  <cp:lastPrinted>2020-12-02T05:34:00Z</cp:lastPrinted>
  <dcterms:created xsi:type="dcterms:W3CDTF">2019-05-08T07:07:00Z</dcterms:created>
  <dcterms:modified xsi:type="dcterms:W3CDTF">2020-12-16T13:13:00Z</dcterms:modified>
</cp:coreProperties>
</file>