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36739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6739B">
              <w:rPr>
                <w:szCs w:val="28"/>
              </w:rPr>
              <w:t>22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36739B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36739B">
              <w:rPr>
                <w:szCs w:val="28"/>
              </w:rPr>
              <w:t>13</w:t>
            </w:r>
          </w:p>
        </w:tc>
      </w:tr>
    </w:tbl>
    <w:p w:rsidR="00CE549D" w:rsidRDefault="00CE549D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36739B" w:rsidRPr="0036739B" w:rsidRDefault="0036739B" w:rsidP="0036739B">
      <w:pPr>
        <w:widowControl/>
        <w:adjustRightInd/>
        <w:spacing w:line="240" w:lineRule="exact"/>
        <w:ind w:right="4392"/>
        <w:jc w:val="left"/>
        <w:textAlignment w:val="auto"/>
        <w:rPr>
          <w:sz w:val="28"/>
          <w:szCs w:val="28"/>
          <w:lang w:eastAsia="ar-SA"/>
        </w:rPr>
      </w:pPr>
      <w:r w:rsidRPr="0036739B">
        <w:rPr>
          <w:sz w:val="28"/>
          <w:szCs w:val="28"/>
          <w:lang w:eastAsia="ar-SA"/>
        </w:rPr>
        <w:t>Об утверждении порядка организации сбора информации о состоянии усл</w:t>
      </w:r>
      <w:r w:rsidRPr="0036739B">
        <w:rPr>
          <w:sz w:val="28"/>
          <w:szCs w:val="28"/>
          <w:lang w:eastAsia="ar-SA"/>
        </w:rPr>
        <w:t>о</w:t>
      </w:r>
      <w:r w:rsidRPr="0036739B">
        <w:rPr>
          <w:sz w:val="28"/>
          <w:szCs w:val="28"/>
          <w:lang w:eastAsia="ar-SA"/>
        </w:rPr>
        <w:t xml:space="preserve">вий и охраны труда на территории </w:t>
      </w:r>
    </w:p>
    <w:p w:rsidR="0036739B" w:rsidRPr="0036739B" w:rsidRDefault="0036739B" w:rsidP="0036739B">
      <w:pPr>
        <w:widowControl/>
        <w:adjustRightInd/>
        <w:spacing w:line="240" w:lineRule="exact"/>
        <w:ind w:right="4678"/>
        <w:jc w:val="left"/>
        <w:textAlignment w:val="auto"/>
        <w:rPr>
          <w:sz w:val="28"/>
          <w:szCs w:val="28"/>
          <w:lang w:eastAsia="ar-SA"/>
        </w:rPr>
      </w:pPr>
      <w:r w:rsidRPr="0036739B">
        <w:rPr>
          <w:sz w:val="28"/>
          <w:szCs w:val="28"/>
          <w:lang w:eastAsia="ar-SA"/>
        </w:rPr>
        <w:t xml:space="preserve">Арзгирского  муниципального округа </w:t>
      </w:r>
    </w:p>
    <w:p w:rsidR="0036739B" w:rsidRDefault="0036739B" w:rsidP="0036739B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</w:p>
    <w:p w:rsidR="00AB347C" w:rsidRPr="0036739B" w:rsidRDefault="00AB347C" w:rsidP="0036739B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8"/>
          <w:szCs w:val="24"/>
        </w:rPr>
      </w:pPr>
      <w:proofErr w:type="gramStart"/>
      <w:r w:rsidRPr="0036739B">
        <w:rPr>
          <w:sz w:val="28"/>
          <w:szCs w:val="24"/>
          <w:lang w:eastAsia="ar-SA"/>
        </w:rPr>
        <w:t xml:space="preserve">В  соответствии  с  приказом министерства труда и социальной защиты населения  Ставропольского края </w:t>
      </w:r>
      <w:r w:rsidRPr="0036739B">
        <w:rPr>
          <w:sz w:val="28"/>
          <w:szCs w:val="24"/>
        </w:rPr>
        <w:t xml:space="preserve"> от  23.10.2014 г. № 512 «Об утверждении форм отчетности органов местного самоуправления муниципальных районов и городских округов Ставропольского края об исполнении переданных </w:t>
      </w:r>
      <w:r>
        <w:rPr>
          <w:sz w:val="28"/>
          <w:szCs w:val="24"/>
        </w:rPr>
        <w:t xml:space="preserve">               </w:t>
      </w:r>
      <w:r w:rsidRPr="0036739B">
        <w:rPr>
          <w:sz w:val="28"/>
          <w:szCs w:val="24"/>
        </w:rPr>
        <w:t xml:space="preserve">отдельных государственных полномочий Ставропольского края в области труда и порядке представления связанной с данными полномочиями </w:t>
      </w:r>
      <w:r>
        <w:rPr>
          <w:sz w:val="28"/>
          <w:szCs w:val="24"/>
        </w:rPr>
        <w:t xml:space="preserve">                   </w:t>
      </w:r>
      <w:r w:rsidRPr="0036739B">
        <w:rPr>
          <w:sz w:val="28"/>
          <w:szCs w:val="24"/>
        </w:rPr>
        <w:t xml:space="preserve">информации» администрация Арзгирского муниципального округа </w:t>
      </w:r>
      <w:r w:rsidR="00AB347C">
        <w:rPr>
          <w:sz w:val="28"/>
          <w:szCs w:val="24"/>
        </w:rPr>
        <w:t>Ставр</w:t>
      </w:r>
      <w:r w:rsidR="00AB347C">
        <w:rPr>
          <w:sz w:val="28"/>
          <w:szCs w:val="24"/>
        </w:rPr>
        <w:t>о</w:t>
      </w:r>
      <w:r w:rsidR="00AB347C">
        <w:rPr>
          <w:sz w:val="28"/>
          <w:szCs w:val="24"/>
        </w:rPr>
        <w:t>польского края</w:t>
      </w:r>
      <w:r w:rsidRPr="0036739B">
        <w:rPr>
          <w:sz w:val="28"/>
          <w:szCs w:val="24"/>
        </w:rPr>
        <w:t xml:space="preserve"> </w:t>
      </w:r>
      <w:proofErr w:type="gramEnd"/>
    </w:p>
    <w:p w:rsidR="0036739B" w:rsidRPr="0036739B" w:rsidRDefault="0036739B" w:rsidP="0036739B">
      <w:pPr>
        <w:widowControl/>
        <w:adjustRightInd/>
        <w:textAlignment w:val="auto"/>
        <w:rPr>
          <w:sz w:val="28"/>
          <w:szCs w:val="24"/>
        </w:rPr>
      </w:pPr>
    </w:p>
    <w:p w:rsidR="0036739B" w:rsidRPr="0036739B" w:rsidRDefault="0036739B" w:rsidP="0036739B">
      <w:pPr>
        <w:widowControl/>
        <w:adjustRightInd/>
        <w:textAlignment w:val="auto"/>
        <w:rPr>
          <w:sz w:val="28"/>
          <w:szCs w:val="24"/>
          <w:lang w:eastAsia="ar-SA"/>
        </w:rPr>
      </w:pPr>
      <w:r w:rsidRPr="0036739B">
        <w:rPr>
          <w:sz w:val="28"/>
          <w:szCs w:val="24"/>
        </w:rPr>
        <w:t>ПОСТАНОВЛЯЕТ:</w:t>
      </w: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8"/>
          <w:szCs w:val="24"/>
          <w:lang w:eastAsia="ar-SA"/>
        </w:rPr>
      </w:pPr>
    </w:p>
    <w:p w:rsidR="0036739B" w:rsidRPr="0036739B" w:rsidRDefault="0036739B" w:rsidP="0036739B">
      <w:pPr>
        <w:widowControl/>
        <w:adjustRightInd/>
        <w:textAlignment w:val="auto"/>
        <w:rPr>
          <w:color w:val="000000"/>
          <w:sz w:val="28"/>
          <w:szCs w:val="24"/>
        </w:rPr>
      </w:pPr>
      <w:r w:rsidRPr="0036739B">
        <w:rPr>
          <w:sz w:val="28"/>
          <w:szCs w:val="24"/>
          <w:lang w:eastAsia="ar-SA"/>
        </w:rPr>
        <w:t xml:space="preserve">         1. Утвердить прилагаемый порядок </w:t>
      </w:r>
      <w:r w:rsidRPr="0036739B">
        <w:rPr>
          <w:color w:val="000000"/>
          <w:sz w:val="28"/>
          <w:szCs w:val="24"/>
        </w:rPr>
        <w:t xml:space="preserve">организации сбора и обработки </w:t>
      </w:r>
      <w:r>
        <w:rPr>
          <w:color w:val="000000"/>
          <w:sz w:val="28"/>
          <w:szCs w:val="24"/>
        </w:rPr>
        <w:t xml:space="preserve">             </w:t>
      </w:r>
      <w:r w:rsidRPr="0036739B">
        <w:rPr>
          <w:color w:val="000000"/>
          <w:sz w:val="28"/>
          <w:szCs w:val="24"/>
        </w:rPr>
        <w:t xml:space="preserve">информации о состоянии условий и охраны труда у работодателей, </w:t>
      </w:r>
      <w:r>
        <w:rPr>
          <w:color w:val="000000"/>
          <w:sz w:val="28"/>
          <w:szCs w:val="24"/>
        </w:rPr>
        <w:t xml:space="preserve">                    </w:t>
      </w:r>
      <w:r w:rsidRPr="0036739B">
        <w:rPr>
          <w:color w:val="000000"/>
          <w:sz w:val="28"/>
          <w:szCs w:val="24"/>
        </w:rPr>
        <w:t>осуществляющих деятельность на территории Арзгирского  муниципального о</w:t>
      </w:r>
      <w:r w:rsidRPr="0036739B">
        <w:rPr>
          <w:color w:val="000000"/>
          <w:sz w:val="28"/>
          <w:szCs w:val="24"/>
        </w:rPr>
        <w:t>к</w:t>
      </w:r>
      <w:r w:rsidRPr="0036739B">
        <w:rPr>
          <w:color w:val="000000"/>
          <w:sz w:val="28"/>
          <w:szCs w:val="24"/>
        </w:rPr>
        <w:t>руга.</w:t>
      </w: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4"/>
          <w:szCs w:val="24"/>
          <w:lang w:eastAsia="ar-SA"/>
        </w:rPr>
      </w:pP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8"/>
          <w:szCs w:val="24"/>
          <w:lang w:eastAsia="ar-SA"/>
        </w:rPr>
      </w:pPr>
      <w:r w:rsidRPr="0036739B">
        <w:rPr>
          <w:sz w:val="28"/>
          <w:szCs w:val="24"/>
          <w:lang w:eastAsia="ar-SA"/>
        </w:rPr>
        <w:t>2. Рекомендовать работодателям всех форм собственности  Арзгирск</w:t>
      </w:r>
      <w:r w:rsidRPr="0036739B">
        <w:rPr>
          <w:sz w:val="28"/>
          <w:szCs w:val="24"/>
          <w:lang w:eastAsia="ar-SA"/>
        </w:rPr>
        <w:t>о</w:t>
      </w:r>
      <w:r w:rsidRPr="0036739B">
        <w:rPr>
          <w:sz w:val="28"/>
          <w:szCs w:val="24"/>
          <w:lang w:eastAsia="ar-SA"/>
        </w:rPr>
        <w:t>го муниципального округа  представлять информацию ежегодно к  15 января и  15 июня.</w:t>
      </w: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4"/>
          <w:szCs w:val="24"/>
          <w:lang w:eastAsia="ar-SA"/>
        </w:rPr>
      </w:pP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8"/>
          <w:szCs w:val="24"/>
          <w:lang w:eastAsia="ar-SA"/>
        </w:rPr>
      </w:pPr>
      <w:r w:rsidRPr="0036739B">
        <w:rPr>
          <w:sz w:val="28"/>
          <w:szCs w:val="24"/>
          <w:lang w:eastAsia="ar-SA"/>
        </w:rPr>
        <w:t>3. Признать утратившим силу постановление администрации Арзги</w:t>
      </w:r>
      <w:r w:rsidRPr="0036739B">
        <w:rPr>
          <w:sz w:val="28"/>
          <w:szCs w:val="24"/>
          <w:lang w:eastAsia="ar-SA"/>
        </w:rPr>
        <w:t>р</w:t>
      </w:r>
      <w:r w:rsidRPr="0036739B">
        <w:rPr>
          <w:sz w:val="28"/>
          <w:szCs w:val="24"/>
          <w:lang w:eastAsia="ar-SA"/>
        </w:rPr>
        <w:t>ского муниципального района Ставропольского края от 08 июня 2017 г.                 № 333 «Об утверждении порядка процедуры и сбора информации о состо</w:t>
      </w:r>
      <w:r w:rsidRPr="0036739B">
        <w:rPr>
          <w:sz w:val="28"/>
          <w:szCs w:val="24"/>
          <w:lang w:eastAsia="ar-SA"/>
        </w:rPr>
        <w:t>я</w:t>
      </w:r>
      <w:r w:rsidRPr="0036739B">
        <w:rPr>
          <w:sz w:val="28"/>
          <w:szCs w:val="24"/>
          <w:lang w:eastAsia="ar-SA"/>
        </w:rPr>
        <w:t>нии условий и охраны труда на территории Арзгирского муниципального района».</w:t>
      </w: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4"/>
          <w:szCs w:val="24"/>
          <w:lang w:eastAsia="ar-SA"/>
        </w:rPr>
      </w:pPr>
    </w:p>
    <w:p w:rsidR="0036739B" w:rsidRPr="0036739B" w:rsidRDefault="0036739B" w:rsidP="0036739B">
      <w:pPr>
        <w:widowControl/>
        <w:adjustRightInd/>
        <w:ind w:firstLine="709"/>
        <w:textAlignment w:val="auto"/>
        <w:rPr>
          <w:sz w:val="28"/>
          <w:szCs w:val="24"/>
          <w:lang w:eastAsia="ar-SA"/>
        </w:rPr>
      </w:pPr>
      <w:r w:rsidRPr="0036739B">
        <w:rPr>
          <w:sz w:val="28"/>
          <w:szCs w:val="24"/>
          <w:lang w:eastAsia="ar-SA"/>
        </w:rPr>
        <w:t xml:space="preserve">4. </w:t>
      </w:r>
      <w:proofErr w:type="gramStart"/>
      <w:r w:rsidRPr="0036739B">
        <w:rPr>
          <w:sz w:val="28"/>
          <w:szCs w:val="24"/>
          <w:lang w:eastAsia="ar-SA"/>
        </w:rPr>
        <w:t>Контроль  за</w:t>
      </w:r>
      <w:proofErr w:type="gramEnd"/>
      <w:r w:rsidRPr="0036739B">
        <w:rPr>
          <w:sz w:val="28"/>
          <w:szCs w:val="24"/>
          <w:lang w:eastAsia="ar-SA"/>
        </w:rPr>
        <w:t xml:space="preserve">  </w:t>
      </w:r>
      <w:r>
        <w:rPr>
          <w:sz w:val="28"/>
          <w:szCs w:val="24"/>
          <w:lang w:eastAsia="ar-SA"/>
        </w:rPr>
        <w:t>вы</w:t>
      </w:r>
      <w:r w:rsidRPr="0036739B">
        <w:rPr>
          <w:sz w:val="28"/>
          <w:szCs w:val="24"/>
          <w:lang w:eastAsia="ar-SA"/>
        </w:rPr>
        <w:t xml:space="preserve">полнением  настоящего  постановления  возложить на заместителя   главы   администрации   Арзгирского   муниципального </w:t>
      </w:r>
      <w:r>
        <w:rPr>
          <w:sz w:val="28"/>
          <w:szCs w:val="24"/>
          <w:lang w:eastAsia="ar-SA"/>
        </w:rPr>
        <w:t xml:space="preserve">                </w:t>
      </w:r>
      <w:r w:rsidRPr="0036739B">
        <w:rPr>
          <w:sz w:val="28"/>
          <w:szCs w:val="24"/>
          <w:lang w:eastAsia="ar-SA"/>
        </w:rPr>
        <w:t>округа Ковалеву Е.В.</w:t>
      </w:r>
    </w:p>
    <w:p w:rsidR="008A1D44" w:rsidRPr="008A1D44" w:rsidRDefault="008A1D44" w:rsidP="0036739B">
      <w:pPr>
        <w:widowControl/>
        <w:adjustRightInd/>
        <w:textAlignment w:val="auto"/>
        <w:rPr>
          <w:sz w:val="28"/>
          <w:szCs w:val="28"/>
        </w:rPr>
      </w:pPr>
    </w:p>
    <w:p w:rsidR="00CB293B" w:rsidRPr="00AB347C" w:rsidRDefault="004B5B4D" w:rsidP="00AB347C">
      <w:pPr>
        <w:autoSpaceDE w:val="0"/>
        <w:autoSpaceDN w:val="0"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6739B">
        <w:rPr>
          <w:sz w:val="28"/>
          <w:szCs w:val="28"/>
        </w:rPr>
        <w:t>5</w:t>
      </w:r>
      <w:r w:rsidR="008A1D44" w:rsidRPr="008A1D44">
        <w:rPr>
          <w:sz w:val="28"/>
          <w:szCs w:val="28"/>
        </w:rPr>
        <w:t xml:space="preserve">. </w:t>
      </w:r>
      <w:r w:rsidRPr="004B5B4D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4B5B4D">
        <w:rPr>
          <w:sz w:val="28"/>
          <w:szCs w:val="28"/>
        </w:rPr>
        <w:t xml:space="preserve"> вступает в силу на следующий день после  дня его официального опубликования (обнародования).</w:t>
      </w: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AB347C" w:rsidRDefault="00AB347C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sectPr w:rsidR="00E45F61" w:rsidRPr="0015781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09C" w:rsidRDefault="009E609C" w:rsidP="00134342">
      <w:r>
        <w:separator/>
      </w:r>
    </w:p>
  </w:endnote>
  <w:endnote w:type="continuationSeparator" w:id="0">
    <w:p w:rsidR="009E609C" w:rsidRDefault="009E609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09C" w:rsidRDefault="009E609C" w:rsidP="00134342">
      <w:r>
        <w:separator/>
      </w:r>
    </w:p>
  </w:footnote>
  <w:footnote w:type="continuationSeparator" w:id="0">
    <w:p w:rsidR="009E609C" w:rsidRDefault="009E609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A86EF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AB347C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254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3B43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63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6739B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B5B4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09C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6EF0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47C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2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D9310-02ED-45F5-9C32-28577AE2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263</cp:revision>
  <cp:lastPrinted>2020-12-02T05:34:00Z</cp:lastPrinted>
  <dcterms:created xsi:type="dcterms:W3CDTF">2019-05-08T07:07:00Z</dcterms:created>
  <dcterms:modified xsi:type="dcterms:W3CDTF">2020-12-22T05:45:00Z</dcterms:modified>
</cp:coreProperties>
</file>