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D33FC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D33FCB">
              <w:rPr>
                <w:szCs w:val="28"/>
              </w:rPr>
              <w:t>05</w:t>
            </w:r>
            <w:r w:rsidR="005818C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марта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787365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5818CE">
              <w:rPr>
                <w:szCs w:val="28"/>
              </w:rPr>
              <w:t>1</w:t>
            </w:r>
            <w:r w:rsidR="00D33FCB">
              <w:rPr>
                <w:szCs w:val="28"/>
              </w:rPr>
              <w:t>1</w:t>
            </w:r>
            <w:r w:rsidR="00787365">
              <w:rPr>
                <w:szCs w:val="28"/>
              </w:rPr>
              <w:t>3</w:t>
            </w:r>
          </w:p>
        </w:tc>
      </w:tr>
    </w:tbl>
    <w:p w:rsidR="001E61C4" w:rsidRDefault="001E61C4" w:rsidP="00310360">
      <w:pPr>
        <w:spacing w:line="240" w:lineRule="exact"/>
        <w:jc w:val="both"/>
        <w:rPr>
          <w:sz w:val="28"/>
          <w:szCs w:val="28"/>
        </w:rPr>
      </w:pPr>
    </w:p>
    <w:p w:rsidR="00D33FCB" w:rsidRDefault="00D33FCB" w:rsidP="00310360">
      <w:pPr>
        <w:spacing w:line="240" w:lineRule="exact"/>
        <w:jc w:val="both"/>
        <w:rPr>
          <w:sz w:val="28"/>
          <w:szCs w:val="28"/>
        </w:rPr>
      </w:pPr>
    </w:p>
    <w:p w:rsidR="00787365" w:rsidRDefault="00787365" w:rsidP="00310360">
      <w:pPr>
        <w:spacing w:line="240" w:lineRule="exact"/>
        <w:jc w:val="both"/>
        <w:rPr>
          <w:sz w:val="28"/>
          <w:szCs w:val="28"/>
        </w:rPr>
      </w:pPr>
    </w:p>
    <w:p w:rsidR="00787365" w:rsidRDefault="00787365" w:rsidP="00310360">
      <w:pPr>
        <w:spacing w:line="240" w:lineRule="exact"/>
        <w:jc w:val="both"/>
        <w:rPr>
          <w:sz w:val="28"/>
          <w:szCs w:val="28"/>
        </w:rPr>
      </w:pPr>
    </w:p>
    <w:p w:rsidR="00787365" w:rsidRPr="00787365" w:rsidRDefault="00787365" w:rsidP="00787365">
      <w:pPr>
        <w:shd w:val="clear" w:color="auto" w:fill="FFFFFF"/>
        <w:spacing w:line="240" w:lineRule="exact"/>
        <w:jc w:val="both"/>
        <w:textAlignment w:val="baseline"/>
        <w:rPr>
          <w:bCs/>
          <w:kern w:val="36"/>
          <w:sz w:val="28"/>
          <w:szCs w:val="28"/>
        </w:rPr>
      </w:pPr>
      <w:r w:rsidRPr="00787365">
        <w:rPr>
          <w:bCs/>
          <w:kern w:val="36"/>
          <w:sz w:val="28"/>
          <w:szCs w:val="28"/>
        </w:rPr>
        <w:t xml:space="preserve">Об утверждении Положения об особенностях </w:t>
      </w:r>
      <w:r w:rsidRPr="00787365">
        <w:rPr>
          <w:color w:val="000000"/>
          <w:kern w:val="36"/>
          <w:sz w:val="28"/>
          <w:szCs w:val="28"/>
        </w:rPr>
        <w:t>предоставления без торгов з</w:t>
      </w:r>
      <w:r w:rsidRPr="00787365">
        <w:rPr>
          <w:color w:val="000000"/>
          <w:kern w:val="36"/>
          <w:sz w:val="28"/>
          <w:szCs w:val="28"/>
        </w:rPr>
        <w:t>е</w:t>
      </w:r>
      <w:r w:rsidRPr="00787365">
        <w:rPr>
          <w:color w:val="000000"/>
          <w:kern w:val="36"/>
          <w:sz w:val="28"/>
          <w:szCs w:val="28"/>
        </w:rPr>
        <w:t>мельных участков из земель сельскохозяйственного назначения, находящи</w:t>
      </w:r>
      <w:r w:rsidRPr="00787365">
        <w:rPr>
          <w:color w:val="000000"/>
          <w:kern w:val="36"/>
          <w:sz w:val="28"/>
          <w:szCs w:val="28"/>
        </w:rPr>
        <w:t>х</w:t>
      </w:r>
      <w:r w:rsidRPr="00787365">
        <w:rPr>
          <w:color w:val="000000"/>
          <w:kern w:val="36"/>
          <w:sz w:val="28"/>
          <w:szCs w:val="28"/>
        </w:rPr>
        <w:t xml:space="preserve">ся </w:t>
      </w:r>
      <w:r>
        <w:rPr>
          <w:color w:val="000000"/>
          <w:kern w:val="36"/>
          <w:sz w:val="28"/>
          <w:szCs w:val="28"/>
        </w:rPr>
        <w:t xml:space="preserve">в </w:t>
      </w:r>
      <w:r w:rsidRPr="00787365">
        <w:rPr>
          <w:color w:val="000000"/>
          <w:kern w:val="36"/>
          <w:sz w:val="28"/>
          <w:szCs w:val="28"/>
        </w:rPr>
        <w:t>распоряжении администрации Арзгирского муниципального района Ставропольского края в аренду на срок до пяти лет крестьянским (ферме</w:t>
      </w:r>
      <w:r w:rsidRPr="00787365">
        <w:rPr>
          <w:color w:val="000000"/>
          <w:kern w:val="36"/>
          <w:sz w:val="28"/>
          <w:szCs w:val="28"/>
        </w:rPr>
        <w:t>р</w:t>
      </w:r>
      <w:r w:rsidRPr="00787365">
        <w:rPr>
          <w:color w:val="000000"/>
          <w:kern w:val="36"/>
          <w:sz w:val="28"/>
          <w:szCs w:val="28"/>
        </w:rPr>
        <w:t>ским) хозяйствам, сельскохозяйственным организациям, участвующим в программах государственной поддержки в сфере развития сельского хозя</w:t>
      </w:r>
      <w:r w:rsidRPr="00787365">
        <w:rPr>
          <w:color w:val="000000"/>
          <w:kern w:val="36"/>
          <w:sz w:val="28"/>
          <w:szCs w:val="28"/>
        </w:rPr>
        <w:t>й</w:t>
      </w:r>
      <w:r w:rsidRPr="00787365">
        <w:rPr>
          <w:color w:val="000000"/>
          <w:kern w:val="36"/>
          <w:sz w:val="28"/>
          <w:szCs w:val="28"/>
        </w:rPr>
        <w:t xml:space="preserve">ства, для ведения сельского хозяйства или осуществления иной связанной с сельскохозяйственным производством деятельности, а </w:t>
      </w:r>
      <w:r>
        <w:rPr>
          <w:color w:val="000000"/>
          <w:kern w:val="36"/>
          <w:sz w:val="28"/>
          <w:szCs w:val="28"/>
        </w:rPr>
        <w:t xml:space="preserve">      </w:t>
      </w:r>
      <w:r w:rsidRPr="00787365">
        <w:rPr>
          <w:color w:val="000000"/>
          <w:kern w:val="36"/>
          <w:sz w:val="28"/>
          <w:szCs w:val="28"/>
        </w:rPr>
        <w:t>также казачьим обществам для осуществления сельскохозяйственного производства, сохр</w:t>
      </w:r>
      <w:r w:rsidRPr="00787365">
        <w:rPr>
          <w:color w:val="000000"/>
          <w:kern w:val="36"/>
          <w:sz w:val="28"/>
          <w:szCs w:val="28"/>
        </w:rPr>
        <w:t>а</w:t>
      </w:r>
      <w:r w:rsidRPr="00787365">
        <w:rPr>
          <w:color w:val="000000"/>
          <w:kern w:val="36"/>
          <w:sz w:val="28"/>
          <w:szCs w:val="28"/>
        </w:rPr>
        <w:t xml:space="preserve">нения и развития традиционного образа жизни </w:t>
      </w:r>
    </w:p>
    <w:p w:rsidR="00787365" w:rsidRDefault="00787365" w:rsidP="00787365">
      <w:pPr>
        <w:jc w:val="both"/>
        <w:rPr>
          <w:sz w:val="28"/>
          <w:szCs w:val="28"/>
        </w:rPr>
      </w:pPr>
    </w:p>
    <w:p w:rsidR="00787365" w:rsidRDefault="00787365" w:rsidP="00787365">
      <w:pPr>
        <w:jc w:val="both"/>
        <w:rPr>
          <w:sz w:val="28"/>
          <w:szCs w:val="28"/>
        </w:rPr>
      </w:pPr>
    </w:p>
    <w:p w:rsidR="00787365" w:rsidRPr="00787365" w:rsidRDefault="00787365" w:rsidP="00787365">
      <w:pPr>
        <w:jc w:val="both"/>
        <w:rPr>
          <w:sz w:val="28"/>
          <w:szCs w:val="28"/>
        </w:rPr>
      </w:pPr>
    </w:p>
    <w:p w:rsidR="00787365" w:rsidRPr="00787365" w:rsidRDefault="00787365" w:rsidP="00787365">
      <w:pPr>
        <w:autoSpaceDE w:val="0"/>
        <w:ind w:firstLine="709"/>
        <w:jc w:val="both"/>
        <w:rPr>
          <w:sz w:val="28"/>
          <w:szCs w:val="28"/>
        </w:rPr>
      </w:pPr>
      <w:r w:rsidRPr="00787365">
        <w:rPr>
          <w:sz w:val="28"/>
          <w:szCs w:val="28"/>
        </w:rPr>
        <w:t xml:space="preserve">В соответствии с подпунктами 12, 17  пункта 2 статьи 39.6 Земельного кодекса Российской Федерации, Федеральным законом от 25 октября </w:t>
      </w:r>
      <w:r>
        <w:rPr>
          <w:sz w:val="28"/>
          <w:szCs w:val="28"/>
        </w:rPr>
        <w:t xml:space="preserve">                      </w:t>
      </w:r>
      <w:r w:rsidRPr="00787365">
        <w:rPr>
          <w:sz w:val="28"/>
          <w:szCs w:val="28"/>
        </w:rPr>
        <w:t>2001 года № 137-ФЗ «О введении в действие Земельного кодекса Российской Федерации», пунктами 5, 8 статьи 10 Федерального закона от 24.07.2002 года   № 101-ФЗ «Об обороте земель сельскохозяйственного назначения», пунктом 3 статьи 21 Закона Ставропольского края от 09.04.2015г. № 36-КЗ «О некот</w:t>
      </w:r>
      <w:r w:rsidRPr="00787365">
        <w:rPr>
          <w:sz w:val="28"/>
          <w:szCs w:val="28"/>
        </w:rPr>
        <w:t>о</w:t>
      </w:r>
      <w:r w:rsidRPr="00787365">
        <w:rPr>
          <w:sz w:val="28"/>
          <w:szCs w:val="28"/>
        </w:rPr>
        <w:t xml:space="preserve">рых вопросах регулирования земельных отношений» администрация </w:t>
      </w:r>
      <w:r>
        <w:rPr>
          <w:sz w:val="28"/>
          <w:szCs w:val="28"/>
        </w:rPr>
        <w:t xml:space="preserve">                      </w:t>
      </w:r>
      <w:r w:rsidRPr="00787365">
        <w:rPr>
          <w:sz w:val="28"/>
          <w:szCs w:val="28"/>
        </w:rPr>
        <w:t>Арзгирского муниципального района Ставропольского края</w:t>
      </w:r>
    </w:p>
    <w:p w:rsidR="00787365" w:rsidRPr="00787365" w:rsidRDefault="00787365" w:rsidP="00787365">
      <w:pPr>
        <w:jc w:val="both"/>
        <w:rPr>
          <w:sz w:val="28"/>
          <w:szCs w:val="28"/>
        </w:rPr>
      </w:pPr>
    </w:p>
    <w:p w:rsidR="00787365" w:rsidRPr="00787365" w:rsidRDefault="00787365" w:rsidP="00787365">
      <w:pPr>
        <w:jc w:val="both"/>
        <w:rPr>
          <w:sz w:val="28"/>
          <w:szCs w:val="28"/>
        </w:rPr>
      </w:pPr>
      <w:r w:rsidRPr="00787365">
        <w:rPr>
          <w:sz w:val="28"/>
          <w:szCs w:val="28"/>
        </w:rPr>
        <w:t>ПОСТАНОВЛЯЕТ:</w:t>
      </w:r>
    </w:p>
    <w:p w:rsidR="00787365" w:rsidRPr="00787365" w:rsidRDefault="00787365" w:rsidP="00787365">
      <w:pPr>
        <w:ind w:firstLine="709"/>
        <w:jc w:val="both"/>
        <w:rPr>
          <w:sz w:val="28"/>
          <w:szCs w:val="28"/>
        </w:rPr>
      </w:pPr>
    </w:p>
    <w:p w:rsidR="00787365" w:rsidRPr="00787365" w:rsidRDefault="00787365" w:rsidP="0078736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7365">
        <w:rPr>
          <w:rFonts w:eastAsia="Calibri"/>
          <w:sz w:val="28"/>
          <w:szCs w:val="28"/>
          <w:lang w:eastAsia="en-US"/>
        </w:rPr>
        <w:t xml:space="preserve">1. Утвердить  прилагаемое Положение об особенностях </w:t>
      </w:r>
      <w:r w:rsidRPr="00787365">
        <w:rPr>
          <w:rFonts w:eastAsia="Calibri"/>
          <w:bCs/>
          <w:color w:val="000000"/>
          <w:sz w:val="28"/>
          <w:szCs w:val="28"/>
          <w:lang w:eastAsia="en-US"/>
        </w:rPr>
        <w:t>предоставления без торгов земельных участков из земель сельскохозяйственного назначения, находящихся распоряжении администрации Арзгирского муниципального района Ставропольского края в аренду на срок до пяти лет крестьянским (фермерским) хозяйствам, сельскохозяйственным организациям, участву</w:t>
      </w:r>
      <w:r w:rsidRPr="00787365">
        <w:rPr>
          <w:rFonts w:eastAsia="Calibri"/>
          <w:bCs/>
          <w:color w:val="000000"/>
          <w:sz w:val="28"/>
          <w:szCs w:val="28"/>
          <w:lang w:eastAsia="en-US"/>
        </w:rPr>
        <w:t>ю</w:t>
      </w:r>
      <w:r w:rsidRPr="00787365">
        <w:rPr>
          <w:rFonts w:eastAsia="Calibri"/>
          <w:bCs/>
          <w:color w:val="000000"/>
          <w:sz w:val="28"/>
          <w:szCs w:val="28"/>
          <w:lang w:eastAsia="en-US"/>
        </w:rPr>
        <w:t>щим в программах государственной поддержки в сфере развития сельского хозяйства, для ведения сельского хозяйства или осуществления иной связа</w:t>
      </w:r>
      <w:r w:rsidRPr="00787365">
        <w:rPr>
          <w:rFonts w:eastAsia="Calibri"/>
          <w:bCs/>
          <w:color w:val="000000"/>
          <w:sz w:val="28"/>
          <w:szCs w:val="28"/>
          <w:lang w:eastAsia="en-US"/>
        </w:rPr>
        <w:t>н</w:t>
      </w:r>
      <w:r w:rsidRPr="00787365">
        <w:rPr>
          <w:rFonts w:eastAsia="Calibri"/>
          <w:bCs/>
          <w:color w:val="000000"/>
          <w:sz w:val="28"/>
          <w:szCs w:val="28"/>
          <w:lang w:eastAsia="en-US"/>
        </w:rPr>
        <w:t xml:space="preserve">ной с сельскохозяйственным производством деятельности, а также казачьим общества для </w:t>
      </w:r>
      <w:r w:rsidRPr="00787365">
        <w:rPr>
          <w:rFonts w:eastAsia="Calibri"/>
          <w:sz w:val="28"/>
          <w:szCs w:val="28"/>
        </w:rPr>
        <w:t>осуществления сельскохозяйственного производства, сохран</w:t>
      </w:r>
      <w:r w:rsidRPr="00787365">
        <w:rPr>
          <w:rFonts w:eastAsia="Calibri"/>
          <w:sz w:val="28"/>
          <w:szCs w:val="28"/>
        </w:rPr>
        <w:t>е</w:t>
      </w:r>
      <w:r w:rsidRPr="00787365">
        <w:rPr>
          <w:rFonts w:eastAsia="Calibri"/>
          <w:sz w:val="28"/>
          <w:szCs w:val="28"/>
        </w:rPr>
        <w:t>ния и развития традиционных образа жизни</w:t>
      </w:r>
      <w:r w:rsidRPr="00787365">
        <w:rPr>
          <w:rFonts w:eastAsia="Calibri"/>
          <w:bCs/>
          <w:color w:val="000000"/>
          <w:sz w:val="28"/>
          <w:szCs w:val="28"/>
          <w:lang w:eastAsia="en-US"/>
        </w:rPr>
        <w:t>.</w:t>
      </w:r>
    </w:p>
    <w:p w:rsidR="00787365" w:rsidRPr="00787365" w:rsidRDefault="00787365" w:rsidP="00787365">
      <w:pPr>
        <w:ind w:firstLine="709"/>
        <w:jc w:val="both"/>
        <w:rPr>
          <w:sz w:val="28"/>
          <w:szCs w:val="28"/>
        </w:rPr>
      </w:pPr>
    </w:p>
    <w:p w:rsidR="00787365" w:rsidRPr="00787365" w:rsidRDefault="00787365" w:rsidP="00787365">
      <w:pPr>
        <w:ind w:firstLine="709"/>
        <w:jc w:val="both"/>
        <w:rPr>
          <w:sz w:val="28"/>
          <w:szCs w:val="28"/>
        </w:rPr>
      </w:pPr>
      <w:r w:rsidRPr="00787365">
        <w:rPr>
          <w:sz w:val="28"/>
          <w:szCs w:val="28"/>
        </w:rPr>
        <w:t xml:space="preserve">2. Контроль за выполнением настоящего постановления возложить на заместителя главы администрации Арзгирского муниципального района </w:t>
      </w:r>
      <w:r>
        <w:rPr>
          <w:sz w:val="28"/>
          <w:szCs w:val="28"/>
        </w:rPr>
        <w:t xml:space="preserve">               </w:t>
      </w:r>
      <w:r w:rsidRPr="00787365">
        <w:rPr>
          <w:sz w:val="28"/>
          <w:szCs w:val="28"/>
        </w:rPr>
        <w:t>Дядюшко А.И.</w:t>
      </w:r>
    </w:p>
    <w:p w:rsidR="00787365" w:rsidRPr="00787365" w:rsidRDefault="00787365" w:rsidP="00787365">
      <w:pPr>
        <w:ind w:firstLine="709"/>
        <w:jc w:val="both"/>
        <w:rPr>
          <w:sz w:val="28"/>
          <w:szCs w:val="28"/>
        </w:rPr>
      </w:pPr>
    </w:p>
    <w:p w:rsidR="00787365" w:rsidRPr="00787365" w:rsidRDefault="00787365" w:rsidP="00787365">
      <w:pPr>
        <w:ind w:firstLine="709"/>
        <w:jc w:val="both"/>
        <w:rPr>
          <w:sz w:val="28"/>
          <w:szCs w:val="28"/>
        </w:rPr>
      </w:pPr>
      <w:r w:rsidRPr="00787365">
        <w:rPr>
          <w:sz w:val="28"/>
          <w:szCs w:val="28"/>
        </w:rPr>
        <w:lastRenderedPageBreak/>
        <w:t>3.Настоящее постановление вступает в силу на следующий день после дня его официального опубликования (обнародования).</w:t>
      </w:r>
    </w:p>
    <w:p w:rsidR="00347B26" w:rsidRDefault="00347B26" w:rsidP="00310360">
      <w:pPr>
        <w:spacing w:line="240" w:lineRule="exact"/>
        <w:jc w:val="both"/>
        <w:rPr>
          <w:sz w:val="28"/>
          <w:szCs w:val="28"/>
        </w:rPr>
      </w:pPr>
    </w:p>
    <w:p w:rsidR="00347B26" w:rsidRDefault="00347B26" w:rsidP="00310360">
      <w:pPr>
        <w:spacing w:line="240" w:lineRule="exact"/>
        <w:jc w:val="both"/>
        <w:rPr>
          <w:sz w:val="28"/>
          <w:szCs w:val="28"/>
        </w:rPr>
      </w:pPr>
    </w:p>
    <w:p w:rsidR="00347B26" w:rsidRDefault="00347B26" w:rsidP="00310360">
      <w:pPr>
        <w:spacing w:line="240" w:lineRule="exact"/>
        <w:jc w:val="both"/>
        <w:rPr>
          <w:sz w:val="28"/>
          <w:szCs w:val="28"/>
        </w:rPr>
      </w:pPr>
    </w:p>
    <w:p w:rsidR="00D33FCB" w:rsidRDefault="00D33FCB" w:rsidP="00310360">
      <w:pPr>
        <w:spacing w:line="240" w:lineRule="exact"/>
        <w:jc w:val="both"/>
        <w:rPr>
          <w:sz w:val="28"/>
          <w:szCs w:val="28"/>
        </w:rPr>
      </w:pPr>
    </w:p>
    <w:p w:rsidR="00D33FCB" w:rsidRDefault="00D33FCB" w:rsidP="00310360">
      <w:pPr>
        <w:spacing w:line="240" w:lineRule="exact"/>
        <w:jc w:val="both"/>
        <w:rPr>
          <w:sz w:val="28"/>
          <w:szCs w:val="28"/>
        </w:rPr>
      </w:pPr>
    </w:p>
    <w:p w:rsidR="00D33FCB" w:rsidRDefault="00D33FCB" w:rsidP="00310360">
      <w:pPr>
        <w:spacing w:line="240" w:lineRule="exact"/>
        <w:jc w:val="both"/>
        <w:rPr>
          <w:sz w:val="28"/>
          <w:szCs w:val="28"/>
        </w:rPr>
      </w:pPr>
    </w:p>
    <w:p w:rsidR="00D33FCB" w:rsidRDefault="00D33FCB" w:rsidP="00310360">
      <w:pPr>
        <w:spacing w:line="240" w:lineRule="exact"/>
        <w:jc w:val="both"/>
        <w:rPr>
          <w:sz w:val="28"/>
          <w:szCs w:val="28"/>
        </w:rPr>
      </w:pPr>
    </w:p>
    <w:p w:rsidR="001E61C4" w:rsidRDefault="001E61C4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1E61C4" w:rsidRDefault="001E61C4" w:rsidP="002B70B5">
      <w:pPr>
        <w:spacing w:line="240" w:lineRule="exact"/>
        <w:rPr>
          <w:sz w:val="28"/>
          <w:szCs w:val="28"/>
        </w:rPr>
      </w:pPr>
    </w:p>
    <w:p w:rsidR="001E61C4" w:rsidRDefault="001E61C4" w:rsidP="002B70B5">
      <w:pPr>
        <w:spacing w:line="240" w:lineRule="exact"/>
        <w:rPr>
          <w:sz w:val="28"/>
          <w:szCs w:val="28"/>
        </w:rPr>
      </w:pPr>
    </w:p>
    <w:p w:rsidR="00787365" w:rsidRDefault="00787365" w:rsidP="00787365">
      <w:pPr>
        <w:spacing w:line="240" w:lineRule="exact"/>
        <w:jc w:val="both"/>
        <w:rPr>
          <w:sz w:val="28"/>
          <w:szCs w:val="24"/>
        </w:rPr>
      </w:pPr>
    </w:p>
    <w:p w:rsidR="00787365" w:rsidRDefault="00787365" w:rsidP="00787365">
      <w:pPr>
        <w:spacing w:line="240" w:lineRule="exact"/>
        <w:jc w:val="both"/>
        <w:rPr>
          <w:sz w:val="28"/>
          <w:szCs w:val="24"/>
        </w:rPr>
      </w:pPr>
    </w:p>
    <w:p w:rsidR="00787365" w:rsidRDefault="00787365" w:rsidP="00787365">
      <w:pPr>
        <w:spacing w:line="240" w:lineRule="exact"/>
        <w:jc w:val="both"/>
        <w:rPr>
          <w:sz w:val="28"/>
          <w:szCs w:val="24"/>
        </w:rPr>
      </w:pPr>
    </w:p>
    <w:p w:rsidR="00787365" w:rsidRDefault="00787365" w:rsidP="00787365">
      <w:pPr>
        <w:spacing w:line="240" w:lineRule="exact"/>
        <w:jc w:val="both"/>
        <w:rPr>
          <w:sz w:val="28"/>
          <w:szCs w:val="24"/>
        </w:rPr>
      </w:pPr>
    </w:p>
    <w:p w:rsidR="00787365" w:rsidRDefault="00787365" w:rsidP="00787365">
      <w:pPr>
        <w:spacing w:line="240" w:lineRule="exact"/>
        <w:jc w:val="both"/>
        <w:rPr>
          <w:sz w:val="28"/>
          <w:szCs w:val="24"/>
        </w:rPr>
      </w:pPr>
    </w:p>
    <w:p w:rsidR="00787365" w:rsidRDefault="00787365" w:rsidP="00787365">
      <w:pPr>
        <w:spacing w:line="240" w:lineRule="exact"/>
        <w:jc w:val="both"/>
        <w:rPr>
          <w:sz w:val="28"/>
          <w:szCs w:val="24"/>
        </w:rPr>
      </w:pPr>
    </w:p>
    <w:p w:rsidR="00787365" w:rsidRDefault="00787365" w:rsidP="00787365">
      <w:pPr>
        <w:spacing w:line="240" w:lineRule="exact"/>
        <w:jc w:val="both"/>
        <w:rPr>
          <w:sz w:val="28"/>
          <w:szCs w:val="24"/>
        </w:rPr>
      </w:pPr>
    </w:p>
    <w:sectPr w:rsidR="00787365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448" w:rsidRDefault="00901448" w:rsidP="00134342">
      <w:r>
        <w:separator/>
      </w:r>
    </w:p>
  </w:endnote>
  <w:endnote w:type="continuationSeparator" w:id="0">
    <w:p w:rsidR="00901448" w:rsidRDefault="0090144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448" w:rsidRDefault="00901448" w:rsidP="00134342">
      <w:r>
        <w:separator/>
      </w:r>
    </w:p>
  </w:footnote>
  <w:footnote w:type="continuationSeparator" w:id="0">
    <w:p w:rsidR="00901448" w:rsidRDefault="0090144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024EBD">
        <w:pPr>
          <w:pStyle w:val="a8"/>
          <w:jc w:val="center"/>
        </w:pPr>
        <w:fldSimple w:instr=" PAGE   \* MERGEFORMAT ">
          <w:r w:rsidR="009723CD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809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4EBD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58C"/>
    <w:rsid w:val="00350C75"/>
    <w:rsid w:val="00350CC4"/>
    <w:rsid w:val="00350D80"/>
    <w:rsid w:val="0035141A"/>
    <w:rsid w:val="0035346B"/>
    <w:rsid w:val="00353619"/>
    <w:rsid w:val="003548C4"/>
    <w:rsid w:val="00354D7B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B7CD8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365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2357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4556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44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23CD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7BE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3FCB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0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133B1-5D83-4CB9-8DC1-A70132978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162</cp:revision>
  <cp:lastPrinted>2020-02-28T13:24:00Z</cp:lastPrinted>
  <dcterms:created xsi:type="dcterms:W3CDTF">2019-11-11T11:46:00Z</dcterms:created>
  <dcterms:modified xsi:type="dcterms:W3CDTF">2020-03-31T03:53:00Z</dcterms:modified>
</cp:coreProperties>
</file>