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96"/>
        <w:tblW w:w="0" w:type="auto"/>
        <w:tblLook w:val="01E0"/>
      </w:tblPr>
      <w:tblGrid>
        <w:gridCol w:w="5211"/>
        <w:gridCol w:w="4253"/>
      </w:tblGrid>
      <w:tr w:rsidR="00546F30" w:rsidRPr="00B06EBC" w:rsidTr="00546F30">
        <w:tc>
          <w:tcPr>
            <w:tcW w:w="5211" w:type="dxa"/>
          </w:tcPr>
          <w:p w:rsidR="00546F30" w:rsidRPr="00B06EBC" w:rsidRDefault="00546F30" w:rsidP="00546F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210653118"/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546F30" w:rsidRPr="00B06EBC" w:rsidRDefault="00546F30" w:rsidP="00546F30">
            <w:pPr>
              <w:tabs>
                <w:tab w:val="left" w:pos="1185"/>
                <w:tab w:val="center" w:pos="2018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546F30" w:rsidRPr="00B06EBC" w:rsidTr="00546F30">
        <w:tc>
          <w:tcPr>
            <w:tcW w:w="5211" w:type="dxa"/>
          </w:tcPr>
          <w:p w:rsidR="00546F30" w:rsidRPr="00B06EBC" w:rsidRDefault="00546F30" w:rsidP="00546F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46F30" w:rsidRDefault="00546F30" w:rsidP="00546F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</w:t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Ставропольского края</w:t>
            </w:r>
          </w:p>
          <w:p w:rsidR="00546F30" w:rsidRPr="00B06EBC" w:rsidRDefault="00546F30" w:rsidP="00546F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15 июля 2026 г. № 438</w:t>
            </w:r>
          </w:p>
        </w:tc>
      </w:tr>
      <w:tr w:rsidR="00546F30" w:rsidRPr="00B06EBC" w:rsidTr="00546F30">
        <w:tc>
          <w:tcPr>
            <w:tcW w:w="5211" w:type="dxa"/>
          </w:tcPr>
          <w:p w:rsidR="00546F30" w:rsidRPr="00B06EBC" w:rsidRDefault="00546F30" w:rsidP="00546F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46F30" w:rsidRPr="00B06EBC" w:rsidRDefault="00546F30" w:rsidP="00546F3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603F" w:rsidRPr="00952FF5" w:rsidRDefault="0039603F" w:rsidP="0039603F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39603F" w:rsidRDefault="0039603F" w:rsidP="00D53FB1">
      <w:pPr>
        <w:spacing w:after="0" w:line="240" w:lineRule="exact"/>
        <w:ind w:right="-2"/>
        <w:rPr>
          <w:rFonts w:ascii="Times New Roman" w:eastAsia="Calibri" w:hAnsi="Times New Roman"/>
          <w:sz w:val="28"/>
          <w:szCs w:val="28"/>
          <w:lang w:eastAsia="en-US"/>
        </w:rPr>
      </w:pPr>
    </w:p>
    <w:bookmarkEnd w:id="0"/>
    <w:p w:rsidR="00114DE6" w:rsidRDefault="00114DE6" w:rsidP="00BF6E2B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8F678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ПОРЯДОК </w:t>
      </w:r>
    </w:p>
    <w:p w:rsidR="008F678F" w:rsidRPr="00114DE6" w:rsidRDefault="00114DE6" w:rsidP="00BF6E2B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114DE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общественного обсуждения проектов документов стратегического планирования Арзгирского муниципального округа Ставропольского края</w:t>
      </w:r>
    </w:p>
    <w:p w:rsidR="00BF6E2B" w:rsidRDefault="00BF6E2B" w:rsidP="00BF6E2B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1. Настоящий Порядок общественного обсуждения проектов документов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стратегического планирования </w:t>
      </w:r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муниципального округа Ставропольского края (далее соответственно - Порядок) </w:t>
      </w:r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разработан в соответствии с Федеральным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hyperlink r:id="rId6" w:history="1">
        <w:r w:rsidR="002307DF"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законом</w:t>
        </w:r>
      </w:hyperlink>
      <w:r w:rsidR="00BA0B65">
        <w:t xml:space="preserve"> </w:t>
      </w:r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 28 июня 2014 г. № 172-ФЗ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              </w:t>
      </w:r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«О стратегическом планировании в Российской Федерации», </w:t>
      </w:r>
      <w:hyperlink r:id="rId7" w:history="1">
        <w:r w:rsidR="002307DF"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постановлением</w:t>
        </w:r>
      </w:hyperlink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Правительства Российской Федерации от 30 декабря 2016 г. № 1559 «Об утверждении Правил общественного обсуждения проектов документов стратегического планирования по вопросам, находящимся в ведении Правительства Российской Федерации, с использованием федеральной информационной системы стратегического планирования», </w:t>
      </w:r>
      <w:hyperlink r:id="rId8" w:history="1">
        <w:r w:rsidR="002307DF"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Законом</w:t>
        </w:r>
      </w:hyperlink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Ставропольского края от 10 апреля 2017 г. № 31-кз«О стратегическом планировании в Ставропольском крае» и определяет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форму и сроки общественного обсуждения проектов документов стратегического планирования </w:t>
      </w:r>
      <w:r w:rsidR="002307DF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муниципального округа Ставропольского края (далее - проекты документов стратегического планирования).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bookmarkStart w:id="1" w:name="Par32"/>
      <w:bookmarkEnd w:id="1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2. Настоящий Порядок применяется при вынесении на общественное обсуждение следующих проектов документов стратегического планирования:</w:t>
      </w:r>
    </w:p>
    <w:p w:rsidR="006C76A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1)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проект стратегии социально-экономического развития Арзгирского муниципального округа Ставропольского края;</w:t>
      </w:r>
    </w:p>
    <w:p w:rsidR="006C76A6" w:rsidRPr="00546F30" w:rsidRDefault="006C76A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проект плана мероприятий по реализации стратегии социально-экономического развития Арзгирского муниципального округа Ставропольского края;</w:t>
      </w:r>
    </w:p>
    <w:p w:rsidR="00114DE6" w:rsidRPr="00546F30" w:rsidRDefault="006C76A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3) </w:t>
      </w:r>
      <w:r w:rsidR="00114DE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проект прогноза социально-экономического развития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Арзгирского </w:t>
      </w:r>
      <w:r w:rsidR="00114DE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 на долгосрочный период;</w:t>
      </w:r>
    </w:p>
    <w:p w:rsidR="00114DE6" w:rsidRPr="00546F30" w:rsidRDefault="006C76A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4</w:t>
      </w:r>
      <w:r w:rsidR="00114DE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) проект прогноза социально-экономического развития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114DE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муниципального округа Ставропольского края на среднесрочный период;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bookmarkStart w:id="2" w:name="Par35"/>
      <w:bookmarkEnd w:id="2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5) проект бюджетного прогноза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муниципального округа Ставропольского края на долгосрочный период;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6) проекты муниципальных программ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3. Общественное обсуждение проектов документов стратегического планирования, за исключением проектов изменений в действующие муниципальные программы</w:t>
      </w:r>
      <w:bookmarkStart w:id="3" w:name="_Hlk125373076"/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</w:t>
      </w:r>
      <w:bookmarkEnd w:id="3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, осуществляется в форме открытого размещения на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 xml:space="preserve">официальном сайте администрации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 в информационно-телекоммуникационной сети «Интернет» (далее – официальный сайт), с обеспечением возможности участникам общественного обсуждения направлять разработчику свои замечания и (или) предложения к проекту документа стратегического планирования в электронном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или письменном виде, с одновременным их размещением в федеральной информационной системе стратегического планирования (далее - информационная система) с соблюдением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Общественное обсуждение проектов изменений в действующие муниципальные программы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муниципального округа Ставропольского края осуществляется в форме открытого размещения на официальном сайте с обеспечением возможности участникам общественного обсуждения направлять разработчику свои замечания и (или) предложения к проекту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изменений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муниципальной программы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Арзгирского 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муниципального округа Ставропольского края в электронном или письменном виде.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4. Общественному обсуждению подлежат проекты вновь разрабатываемых документов стратегического планирования, а также проекты изменений в действующие документы стратегического планирования до их направления на правовую экспертизу в отдел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правового и кадрового обеспечения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администрации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Арзгирского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муниципального округа Ставропольского края.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5. В целях проведения общественного обсуждения проекта документа стратегического планирования разработчик документа стратегического планирования (далее соответственно - разработчик) формирует паспорт проекта документа стратегического планирования согласно Приложению 1 к настоящему Порядку, который должен содержать следующие сведения: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1) наименование разработчика;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вид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3) наименование проекта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4) проект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5) пояснительная записка к проекту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6) даты начала и завершения общественного обсуждения проекта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7) контактная информация разработчика (почтовый адрес и адрес электронной почты разработчика для направления предложений и замечаний к проекту документа стратегического планирования (далее - предложения и замечания), фамилия, имя, отчество (при наличии), номер телефона ответственного лица за разработку проекта документа стратегического планирования);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8) список участников общественного обсуждения проекта документа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стратегического планирования, которым разработчик направляет проект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9) иная информация, относящаяся к общественному обсуждению проекта документа стратегического планирования.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6. Разработчик направляет паспорт проекта документа стратегического планирования в отдел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экономического развития администрации Арзгирского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муниципального округа Ставропольского края (далее - отдел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экономического развития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) с одновременным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направлением в отдел по организационным и общим вопросам администрации Арзгирского муниципального округа Ставропольского края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(далее – отдел по организационным и общим вопросам)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для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размещени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я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его на официальном сайте. 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7. Отдел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экономического развития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не позднее дня формирования на официальном сайте паспорта проекта документа стратегического планирования формирует паспорт проекта документа стратегического планирования в федеральной информационной системе в соответствии с </w:t>
      </w:r>
      <w:hyperlink r:id="rId9" w:history="1">
        <w:r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Правилами</w:t>
        </w:r>
      </w:hyperlink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общественного обсуждения проектов документов стратегического планирования по вопросам, находящимся в ведении Правительства Российской Федерации, с использованием федеральной информационной системы стратегического планирования, утвержденными постановлением Правительства Российской Федерации от 30 декабря 2016 г. №1559.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8. Ответственность за достоверность сведений, содержащихся в паспорте проекта документа стратегического планирования и организацию общественного обсуждения проекта документа стратегического планирования несет</w:t>
      </w:r>
      <w:r w:rsidR="00BA0B65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разработчик.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9. В общественном обсуждении проекта документа стратегического планирования могут принять участие любые заинтересованные юридические и физические лица, в том числе зарегистрированные в качестве индивидуальных предпринимателей, органы государственной власти и органы местного самоуправления.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10. В целях проведения общественного обсуждения проекта документа стратегического планирования разработчик не позднее одного рабочего дня со дня размещения проекта документа стратегического планирования на официальном сайте и в федеральной информационной системе направляет уведомление о его размещении с указанием дат начала и завершения его общественного обсуждения в иные органы и организации, которые разработчик считает целесообразным привлечь к общественному обсуждению проекта документа стратегического планирования.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Разработчик формирует в паспорте проекта список получателей информации о размещении проекта документа стратегического планирования для общественного обсуждения и указывает адреса электронной почты, по которым осуществляется рассылка указанной информации.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bookmarkStart w:id="4" w:name="Par56"/>
      <w:bookmarkEnd w:id="4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11. Срок общественного обсуждения проектов документов стратегического планирования, указанных: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1) в подпунктах «1» – «5» пункта 2 настоящего Порядка составляет не менее 15 календарных дней со дня их размещения на официальном сайте и в федеральной информационной системе;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2) в подпункте «6» пункта 2 настоящего Порядка составляет не менее 7 календарных дней со дня их размещения на официальном сайте.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12. Предложения и замечания принимаются в письменной и (или) электронной форме по почтовому адресу и (или) адресу электронной почты разработчика, указанным в паспорте проекта документа стратегического планирования, сформированном на официальном сайте и в федеральной информационной системе.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bookmarkStart w:id="5" w:name="Par58"/>
      <w:bookmarkEnd w:id="5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13. В течени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е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3 календарных дней после завершения общественного обсуждения проекта документа стратегического планирования при наличии замечаний и (или) предложений по проектам документов стратегического планирования, указанных: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подпунктах «1» - «4» пункта 2 настоящего Порядка, отдел </w:t>
      </w:r>
      <w:r w:rsidR="006C76A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экономического развития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одновременно размещает в федеральной информационной системе </w:t>
      </w:r>
      <w:bookmarkStart w:id="6" w:name="_Hlk126150432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сводку замечаний и (или) предложений, поступивших в рамках общественного обсуждения,</w:t>
      </w:r>
      <w:bookmarkEnd w:id="6"/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по форме согласно </w:t>
      </w:r>
      <w:hyperlink w:anchor="P137">
        <w:r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Приложению 2</w:t>
        </w:r>
      </w:hyperlink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к настоящему Порядку и направляет ее в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отдел по организационным и общим вопросам для размещения на официальном сайте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подпункте «5» пункта 2 настоящего Порядка, разработчик направляет сводку замечаний и (или) предложений, поступивших в рамках общественного обсуждения, по форме согласно </w:t>
      </w:r>
      <w:hyperlink w:anchor="P137">
        <w:r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Приложению 2</w:t>
        </w:r>
      </w:hyperlink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к настоящему Порядку одновременно в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экономический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отдел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и 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отдел по организационным и общим вопросам для размещения на официальном сайте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подпункте «6» пункта 2 настоящего Порядка, разработчик направляет сводку замечаний и (или) предложений, поступивших в рамках общественного обсуждения, по форме согласно </w:t>
      </w:r>
      <w:hyperlink w:anchor="P137">
        <w:r w:rsidRPr="00546F30">
          <w:rPr>
            <w:rFonts w:ascii="Times New Roman" w:eastAsiaTheme="minorEastAsia" w:hAnsi="Times New Roman" w:cstheme="minorBidi"/>
            <w:sz w:val="28"/>
            <w:szCs w:val="28"/>
            <w:lang w:eastAsia="ru-RU"/>
          </w:rPr>
          <w:t>Приложению 2</w:t>
        </w:r>
      </w:hyperlink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к настоящему Порядку в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отдел по организационным и общим вопросамдля размещения на сайте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</w:p>
    <w:p w:rsidR="00114DE6" w:rsidRPr="00546F30" w:rsidRDefault="00B025AA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Отдел по организационным и общим вопросам</w:t>
      </w:r>
      <w:r w:rsidR="00114DE6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размещает сводку замечаний и (или) предложений в день поступления на официальном сайте.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Отдел </w:t>
      </w:r>
      <w:r w:rsidR="00B025A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экономического развития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размещает сводку замечаний и (или) предложений в день поступления в федеральной информационной системе.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14. Не рассматриваются следующие замечания и (или) предложения: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направленные после окончания срока приема замечаний и (или) предложений;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не относящиеся к предмету правового регулирования проекта документа стратегического планирования;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не содержащие обязательную контактную информацию об участнике общественного обсуждения;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не поддающиеся прочтению;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имеющие экстремистскую направленность;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содержащие нецензурные либо оскорбительные выражения.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>15. По результатам рассмотрения замечаний и (или) предложений, предусмотренных пунктом 13 настоящего Порядка, разработчик принимает решение о разработке проекта документа стратегического планирования или об отказе от его разработки. В случае принятия решения об отказе от разработки проекта документа стратегического планирования разработчик размещает на официальном сайте соответствующее сообщение и сводку предложений, поступивших в рамках общественного обсуждения, с указанием мотивов принятия решения об отказе.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16. Если в ходе общественного обсуждения в адрес разработчика не поступили замечания и (или) предложения по проекту документа стратегического планирования, то это не является препятствием для утверждения указанного проекта.</w:t>
      </w:r>
    </w:p>
    <w:p w:rsidR="00114DE6" w:rsidRPr="00546F30" w:rsidRDefault="00114DE6" w:rsidP="00546F30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17. Разработчик в течение 3 календарных дней после официального опубликования документа стратегического планирования размещает его на официальном сайте</w:t>
      </w:r>
      <w:r w:rsidR="002A41B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 направляет в отдел экономического развития для размещения в федеральной информационной системе</w:t>
      </w:r>
      <w:r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>.</w:t>
      </w:r>
      <w:r w:rsidR="002A41BA" w:rsidRPr="00546F30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Отдел экономического развития в течение 3 рабочих дней размещает опубликованный документ стратегического планирования  в федеральной информационной системе</w:t>
      </w:r>
    </w:p>
    <w:p w:rsidR="00114DE6" w:rsidRDefault="00114DE6" w:rsidP="00114D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1BA" w:rsidRDefault="002A41BA" w:rsidP="00114D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41BA" w:rsidRDefault="002A41BA" w:rsidP="002A41BA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DE5745" w:rsidRDefault="00DE5745" w:rsidP="002A41BA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DE5745" w:rsidRDefault="00DE5745" w:rsidP="002A41BA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114DE6" w:rsidRPr="00EE4F4B" w:rsidRDefault="00114DE6" w:rsidP="00114DE6">
      <w:pPr>
        <w:tabs>
          <w:tab w:val="left" w:pos="9214"/>
        </w:tabs>
        <w:spacing w:after="0" w:line="240" w:lineRule="exact"/>
        <w:ind w:left="-1276" w:right="1217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  <w:r w:rsidRPr="00B63528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bCs/>
          <w:sz w:val="28"/>
          <w:szCs w:val="28"/>
        </w:rPr>
      </w:pPr>
      <w:r w:rsidRPr="00B6352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Порядку </w:t>
      </w:r>
      <w:r w:rsidRPr="007B3BAF">
        <w:rPr>
          <w:rFonts w:ascii="Times New Roman" w:hAnsi="Times New Roman"/>
          <w:bCs/>
          <w:sz w:val="28"/>
          <w:szCs w:val="28"/>
        </w:rPr>
        <w:t xml:space="preserve">общественного </w:t>
      </w:r>
    </w:p>
    <w:p w:rsidR="00114DE6" w:rsidRPr="007B3BAF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bCs/>
          <w:sz w:val="28"/>
          <w:szCs w:val="28"/>
        </w:rPr>
      </w:pPr>
      <w:r w:rsidRPr="007B3BAF">
        <w:rPr>
          <w:rFonts w:ascii="Times New Roman" w:hAnsi="Times New Roman"/>
          <w:bCs/>
          <w:sz w:val="28"/>
          <w:szCs w:val="28"/>
        </w:rPr>
        <w:t xml:space="preserve">обсуждения проектов документов стратегического планирования </w:t>
      </w:r>
      <w:r w:rsidR="002A41BA">
        <w:rPr>
          <w:rFonts w:ascii="Times New Roman" w:hAnsi="Times New Roman"/>
          <w:bCs/>
          <w:sz w:val="28"/>
          <w:szCs w:val="28"/>
        </w:rPr>
        <w:t>Арзгирского</w:t>
      </w:r>
      <w:r w:rsidR="00BA0B6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B3BAF">
        <w:rPr>
          <w:rFonts w:ascii="Times New Roman" w:hAnsi="Times New Roman"/>
          <w:bCs/>
          <w:sz w:val="28"/>
          <w:szCs w:val="28"/>
        </w:rPr>
        <w:t xml:space="preserve"> округа Ставропольского края</w:t>
      </w: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114DE6" w:rsidRDefault="00114DE6" w:rsidP="00546F30">
      <w:pPr>
        <w:widowControl w:val="0"/>
        <w:autoSpaceDE w:val="0"/>
        <w:autoSpaceDN w:val="0"/>
        <w:spacing w:after="0" w:line="240" w:lineRule="auto"/>
        <w:ind w:left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14DE6" w:rsidRDefault="00114DE6" w:rsidP="00114DE6">
      <w:pPr>
        <w:spacing w:after="0" w:line="240" w:lineRule="exact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ПАСПОРТ</w:t>
      </w:r>
    </w:p>
    <w:p w:rsidR="00114DE6" w:rsidRDefault="00114DE6" w:rsidP="00114DE6">
      <w:pPr>
        <w:spacing w:after="0" w:line="240" w:lineRule="exact"/>
        <w:jc w:val="center"/>
        <w:rPr>
          <w:rFonts w:ascii="Times New Roman" w:eastAsia="Calibri" w:hAnsi="Times New Roman"/>
          <w:sz w:val="28"/>
          <w:szCs w:val="28"/>
        </w:rPr>
      </w:pPr>
      <w:r w:rsidRPr="00304DF0">
        <w:rPr>
          <w:rFonts w:ascii="Times New Roman" w:eastAsia="Calibri" w:hAnsi="Times New Roman"/>
          <w:sz w:val="28"/>
          <w:szCs w:val="28"/>
        </w:rPr>
        <w:t xml:space="preserve">проекта документа стратегического планирования </w:t>
      </w:r>
    </w:p>
    <w:p w:rsidR="00114DE6" w:rsidRDefault="00114DE6" w:rsidP="00114DE6">
      <w:pPr>
        <w:spacing w:after="0" w:line="240" w:lineRule="exact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510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32"/>
        <w:gridCol w:w="3178"/>
      </w:tblGrid>
      <w:tr w:rsidR="00114DE6" w:rsidRPr="006F2159" w:rsidTr="0048231F">
        <w:trPr>
          <w:trHeight w:val="172"/>
        </w:trPr>
        <w:tc>
          <w:tcPr>
            <w:tcW w:w="6332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Наименование разработчика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75"/>
        </w:trPr>
        <w:tc>
          <w:tcPr>
            <w:tcW w:w="6332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Вид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30"/>
        </w:trPr>
        <w:tc>
          <w:tcPr>
            <w:tcW w:w="6332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Наименование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Проект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Пояснительная записка к проекту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Дата начала общественного обсуждения проекта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816704">
              <w:rPr>
                <w:rFonts w:ascii="Times New Roman" w:eastAsia="Calibri" w:hAnsi="Times New Roman"/>
                <w:sz w:val="24"/>
                <w:szCs w:val="28"/>
              </w:rPr>
              <w:t>Дата окончания общественного обсуждения проекта документа стратегического планирования</w:t>
            </w:r>
          </w:p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672"/>
        </w:trPr>
        <w:tc>
          <w:tcPr>
            <w:tcW w:w="6332" w:type="dxa"/>
            <w:tcBorders>
              <w:bottom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Контактная информация разработчика для направления предложений и замечаний к проекту документа стратегического планирования:</w:t>
            </w:r>
          </w:p>
        </w:tc>
        <w:tc>
          <w:tcPr>
            <w:tcW w:w="3178" w:type="dxa"/>
            <w:tcBorders>
              <w:bottom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261"/>
        </w:trPr>
        <w:tc>
          <w:tcPr>
            <w:tcW w:w="6332" w:type="dxa"/>
            <w:tcBorders>
              <w:top w:val="nil"/>
              <w:bottom w:val="nil"/>
            </w:tcBorders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почтовый адрес: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150"/>
        </w:trPr>
        <w:tc>
          <w:tcPr>
            <w:tcW w:w="6332" w:type="dxa"/>
            <w:tcBorders>
              <w:top w:val="nil"/>
              <w:bottom w:val="nil"/>
            </w:tcBorders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адрес электронной почты разработчика: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165"/>
        </w:trPr>
        <w:tc>
          <w:tcPr>
            <w:tcW w:w="6332" w:type="dxa"/>
            <w:tcBorders>
              <w:top w:val="nil"/>
              <w:bottom w:val="nil"/>
            </w:tcBorders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фамилия, имя, отчество ответственного лица за разработку проекта документа стратегического планирования</w:t>
            </w:r>
          </w:p>
        </w:tc>
        <w:tc>
          <w:tcPr>
            <w:tcW w:w="3178" w:type="dxa"/>
            <w:tcBorders>
              <w:top w:val="nil"/>
              <w:bottom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96"/>
        </w:trPr>
        <w:tc>
          <w:tcPr>
            <w:tcW w:w="6332" w:type="dxa"/>
            <w:tcBorders>
              <w:top w:val="nil"/>
            </w:tcBorders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 xml:space="preserve">номер телефона: </w:t>
            </w:r>
          </w:p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Список участников общественного обсуждения проекта документа стратегического планирования, которым разработчик направляет проект документа стратегического планирования</w:t>
            </w:r>
          </w:p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114DE6" w:rsidRPr="006F2159" w:rsidTr="0048231F">
        <w:trPr>
          <w:trHeight w:val="345"/>
        </w:trPr>
        <w:tc>
          <w:tcPr>
            <w:tcW w:w="6332" w:type="dxa"/>
          </w:tcPr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159">
              <w:rPr>
                <w:rFonts w:ascii="Times New Roman" w:hAnsi="Times New Roman"/>
                <w:sz w:val="24"/>
                <w:szCs w:val="28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  <w:p w:rsidR="00114DE6" w:rsidRPr="006F2159" w:rsidRDefault="00114DE6" w:rsidP="00482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78" w:type="dxa"/>
          </w:tcPr>
          <w:p w:rsidR="00114DE6" w:rsidRPr="00816704" w:rsidRDefault="00114DE6" w:rsidP="0048231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</w:tbl>
    <w:p w:rsidR="00114DE6" w:rsidRPr="00851CBE" w:rsidRDefault="00114DE6" w:rsidP="00114DE6">
      <w:pPr>
        <w:spacing w:after="0" w:line="240" w:lineRule="exact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51CBE">
        <w:rPr>
          <w:rFonts w:ascii="Times New Roman" w:eastAsia="Calibri" w:hAnsi="Times New Roman"/>
          <w:sz w:val="28"/>
          <w:szCs w:val="28"/>
          <w:lang w:eastAsia="en-US"/>
        </w:rPr>
        <w:t xml:space="preserve">___________________          _______________              ___________________   </w:t>
      </w:r>
    </w:p>
    <w:p w:rsidR="00114DE6" w:rsidRDefault="00114DE6" w:rsidP="00114DE6">
      <w:pPr>
        <w:spacing w:after="0" w:line="240" w:lineRule="exac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  <w:lang w:eastAsia="en-US"/>
        </w:rPr>
        <w:t xml:space="preserve">            руководитель </w:t>
      </w:r>
      <w:r w:rsidRPr="00816704">
        <w:rPr>
          <w:rFonts w:ascii="Times New Roman" w:eastAsia="Calibri" w:hAnsi="Times New Roman"/>
          <w:sz w:val="24"/>
          <w:szCs w:val="28"/>
          <w:lang w:eastAsia="en-US"/>
        </w:rPr>
        <w:t xml:space="preserve">  подпись                                Ф.И.О</w:t>
      </w:r>
      <w:r>
        <w:rPr>
          <w:rFonts w:ascii="Times New Roman" w:eastAsia="Calibri" w:hAnsi="Times New Roman"/>
          <w:sz w:val="24"/>
          <w:szCs w:val="28"/>
          <w:lang w:eastAsia="en-US"/>
        </w:rPr>
        <w:t>.</w:t>
      </w: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  <w:lang w:eastAsia="en-US"/>
        </w:rPr>
        <w:t>«___»______________ 20__ г.</w:t>
      </w:r>
    </w:p>
    <w:p w:rsidR="00546F30" w:rsidRDefault="00546F30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DE5745" w:rsidRDefault="00DE5745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DE5745" w:rsidRDefault="00DE5745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DE5745" w:rsidRDefault="00DE5745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  <w:r w:rsidRPr="00B63528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114DE6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bCs/>
          <w:sz w:val="28"/>
          <w:szCs w:val="28"/>
        </w:rPr>
      </w:pPr>
      <w:r w:rsidRPr="00B6352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Порядку </w:t>
      </w:r>
      <w:r w:rsidRPr="007B3BAF">
        <w:rPr>
          <w:rFonts w:ascii="Times New Roman" w:hAnsi="Times New Roman"/>
          <w:bCs/>
          <w:sz w:val="28"/>
          <w:szCs w:val="28"/>
        </w:rPr>
        <w:t xml:space="preserve">общественного </w:t>
      </w:r>
    </w:p>
    <w:p w:rsidR="00114DE6" w:rsidRPr="007B3BAF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bCs/>
          <w:sz w:val="28"/>
          <w:szCs w:val="28"/>
        </w:rPr>
      </w:pPr>
      <w:r w:rsidRPr="007B3BAF">
        <w:rPr>
          <w:rFonts w:ascii="Times New Roman" w:hAnsi="Times New Roman"/>
          <w:bCs/>
          <w:sz w:val="28"/>
          <w:szCs w:val="28"/>
        </w:rPr>
        <w:t xml:space="preserve">обсуждения проектов документов стратегического планирования </w:t>
      </w:r>
      <w:r w:rsidR="002A41BA">
        <w:rPr>
          <w:rFonts w:ascii="Times New Roman" w:hAnsi="Times New Roman"/>
          <w:bCs/>
          <w:sz w:val="28"/>
          <w:szCs w:val="28"/>
        </w:rPr>
        <w:t>Арзгирского</w:t>
      </w:r>
      <w:r w:rsidR="00BA0B6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B3BAF">
        <w:rPr>
          <w:rFonts w:ascii="Times New Roman" w:hAnsi="Times New Roman"/>
          <w:bCs/>
          <w:sz w:val="28"/>
          <w:szCs w:val="28"/>
        </w:rPr>
        <w:t xml:space="preserve"> округа Ставропольского края</w:t>
      </w: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exact"/>
        <w:ind w:left="4500"/>
        <w:jc w:val="center"/>
        <w:rPr>
          <w:rFonts w:ascii="Times New Roman" w:hAnsi="Times New Roman"/>
          <w:sz w:val="28"/>
          <w:szCs w:val="28"/>
        </w:rPr>
      </w:pP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auto"/>
        <w:ind w:left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14DE6" w:rsidRPr="00B63528" w:rsidRDefault="00114DE6" w:rsidP="00114DE6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114DE6" w:rsidRPr="00366B15" w:rsidRDefault="00114DE6" w:rsidP="00114D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84"/>
      <w:bookmarkEnd w:id="7"/>
      <w:r w:rsidRPr="00366B15">
        <w:rPr>
          <w:rFonts w:ascii="Times New Roman" w:hAnsi="Times New Roman" w:cs="Times New Roman"/>
          <w:sz w:val="28"/>
          <w:szCs w:val="28"/>
        </w:rPr>
        <w:t>СВОДКА</w:t>
      </w:r>
    </w:p>
    <w:p w:rsidR="00114DE6" w:rsidRPr="00366B15" w:rsidRDefault="00114DE6" w:rsidP="00114D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замечаний и (или) предложений, поступивших в рамках</w:t>
      </w:r>
    </w:p>
    <w:p w:rsidR="00114DE6" w:rsidRPr="00366B15" w:rsidRDefault="00114DE6" w:rsidP="00114D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проведения общественного обсуждения</w:t>
      </w:r>
    </w:p>
    <w:p w:rsidR="00114DE6" w:rsidRPr="0032022F" w:rsidRDefault="00114DE6" w:rsidP="00114DE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022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114DE6" w:rsidRPr="00202E53" w:rsidRDefault="00114DE6" w:rsidP="00114DE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022F">
        <w:rPr>
          <w:rFonts w:ascii="Times New Roman" w:hAnsi="Times New Roman" w:cs="Times New Roman"/>
          <w:sz w:val="18"/>
          <w:szCs w:val="18"/>
        </w:rPr>
        <w:t>(наименование документа стратегического планирования)</w:t>
      </w: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Период проведения общественного обсуждения: с    по     20____ г.</w:t>
      </w:r>
    </w:p>
    <w:p w:rsidR="00114DE6" w:rsidRPr="0032022F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6B15">
        <w:rPr>
          <w:rFonts w:ascii="Times New Roman" w:hAnsi="Times New Roman" w:cs="Times New Roman"/>
          <w:sz w:val="28"/>
          <w:szCs w:val="28"/>
        </w:rPr>
        <w:t>Предмет общественного обсуждения:</w:t>
      </w:r>
      <w:r w:rsidRPr="0032022F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14DE6" w:rsidRPr="0032022F" w:rsidRDefault="00114DE6" w:rsidP="00114DE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022F">
        <w:rPr>
          <w:rFonts w:ascii="Times New Roman" w:hAnsi="Times New Roman" w:cs="Times New Roman"/>
          <w:sz w:val="18"/>
          <w:szCs w:val="18"/>
        </w:rPr>
        <w:t>(наименование документа стратегического планирования)</w:t>
      </w:r>
    </w:p>
    <w:p w:rsidR="00114DE6" w:rsidRPr="0032022F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6B15">
        <w:rPr>
          <w:rFonts w:ascii="Times New Roman" w:hAnsi="Times New Roman" w:cs="Times New Roman"/>
          <w:sz w:val="28"/>
          <w:szCs w:val="28"/>
        </w:rPr>
        <w:t>Разработчик:</w:t>
      </w:r>
      <w:r w:rsidRPr="003202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14DE6" w:rsidRPr="0032022F" w:rsidRDefault="00114DE6" w:rsidP="00114DE6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r w:rsidRPr="0032022F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>
        <w:rPr>
          <w:rFonts w:ascii="Times New Roman" w:hAnsi="Times New Roman" w:cs="Times New Roman"/>
          <w:sz w:val="18"/>
          <w:szCs w:val="18"/>
        </w:rPr>
        <w:t xml:space="preserve">органа </w:t>
      </w:r>
      <w:r w:rsidRPr="0032022F">
        <w:rPr>
          <w:rFonts w:ascii="Times New Roman" w:hAnsi="Times New Roman" w:cs="Times New Roman"/>
          <w:sz w:val="18"/>
          <w:szCs w:val="18"/>
        </w:rPr>
        <w:t xml:space="preserve">администрации </w:t>
      </w:r>
      <w:r w:rsidR="002A41BA">
        <w:rPr>
          <w:rFonts w:ascii="Times New Roman" w:hAnsi="Times New Roman" w:cs="Times New Roman"/>
          <w:sz w:val="18"/>
          <w:szCs w:val="18"/>
        </w:rPr>
        <w:t>Арзгирского</w:t>
      </w:r>
      <w:r>
        <w:rPr>
          <w:rFonts w:ascii="Times New Roman" w:hAnsi="Times New Roman" w:cs="Times New Roman"/>
          <w:sz w:val="18"/>
          <w:szCs w:val="18"/>
        </w:rPr>
        <w:t xml:space="preserve"> муниципального  округа Ставропольского края</w:t>
      </w:r>
      <w:r w:rsidRPr="0032022F">
        <w:rPr>
          <w:rFonts w:ascii="Times New Roman" w:hAnsi="Times New Roman" w:cs="Times New Roman"/>
          <w:sz w:val="18"/>
          <w:szCs w:val="18"/>
        </w:rPr>
        <w:t>,ответственного за разработку проекта документа стратегического планирования)</w:t>
      </w:r>
    </w:p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Способ информирования общественности:</w:t>
      </w: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Проект</w:t>
      </w:r>
      <w:r w:rsidRPr="0032022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 </w:t>
      </w:r>
      <w:r w:rsidRPr="00366B15">
        <w:rPr>
          <w:rFonts w:ascii="Times New Roman" w:hAnsi="Times New Roman" w:cs="Times New Roman"/>
          <w:sz w:val="28"/>
          <w:szCs w:val="28"/>
        </w:rPr>
        <w:t>размещен на</w:t>
      </w:r>
    </w:p>
    <w:p w:rsidR="00114DE6" w:rsidRPr="0032022F" w:rsidRDefault="00114DE6" w:rsidP="00114DE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022F">
        <w:rPr>
          <w:rFonts w:ascii="Times New Roman" w:hAnsi="Times New Roman" w:cs="Times New Roman"/>
          <w:sz w:val="18"/>
          <w:szCs w:val="18"/>
        </w:rPr>
        <w:t>(наименование документа стратегического планирования)</w:t>
      </w:r>
    </w:p>
    <w:p w:rsidR="00114DE6" w:rsidRPr="00097EAA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</w:t>
      </w:r>
      <w:r w:rsidR="002A41BA">
        <w:rPr>
          <w:rFonts w:ascii="Times New Roman" w:hAnsi="Times New Roman" w:cs="Times New Roman"/>
          <w:sz w:val="28"/>
          <w:szCs w:val="28"/>
        </w:rPr>
        <w:t>Арзгирского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66B15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в информационно-телекоммуникационной сети «Интернет» в  подразделе  «____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66B15">
        <w:rPr>
          <w:rFonts w:ascii="Times New Roman" w:hAnsi="Times New Roman" w:cs="Times New Roman"/>
          <w:sz w:val="28"/>
          <w:szCs w:val="28"/>
        </w:rPr>
        <w:t>» раздела «____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66B1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Результаты общественного обсуждения:</w:t>
      </w: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Вариант 1. Результаты рассмотрения поступивших замечаний и (или) предложений оформляются в виде таблицы:</w:t>
      </w:r>
    </w:p>
    <w:p w:rsidR="00114DE6" w:rsidRPr="0032022F" w:rsidRDefault="00114DE6" w:rsidP="00114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268"/>
        <w:gridCol w:w="1559"/>
        <w:gridCol w:w="1559"/>
        <w:gridCol w:w="1559"/>
        <w:gridCol w:w="1985"/>
      </w:tblGrid>
      <w:tr w:rsidR="00114DE6" w:rsidRPr="0032022F" w:rsidTr="0048231F">
        <w:trPr>
          <w:trHeight w:val="1938"/>
        </w:trPr>
        <w:tc>
          <w:tcPr>
            <w:tcW w:w="48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стнике общественного обсуждения </w:t>
            </w: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участника или наименование организации)</w:t>
            </w: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Дата поступления замечания и (или) предложения</w:t>
            </w: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и (или) предложения</w:t>
            </w: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и (или) предложения &lt;1&gt;</w:t>
            </w:r>
          </w:p>
        </w:tc>
        <w:tc>
          <w:tcPr>
            <w:tcW w:w="1985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и (или) предложения</w:t>
            </w:r>
          </w:p>
        </w:tc>
      </w:tr>
      <w:tr w:rsidR="00114DE6" w:rsidRPr="0032022F" w:rsidTr="0048231F">
        <w:trPr>
          <w:trHeight w:val="225"/>
        </w:trPr>
        <w:tc>
          <w:tcPr>
            <w:tcW w:w="48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DE6" w:rsidRPr="0032022F" w:rsidTr="0048231F">
        <w:trPr>
          <w:trHeight w:val="203"/>
        </w:trPr>
        <w:tc>
          <w:tcPr>
            <w:tcW w:w="48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22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14DE6" w:rsidRPr="0032022F" w:rsidRDefault="00114DE6" w:rsidP="0048231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14DE6" w:rsidRPr="00ED2384" w:rsidRDefault="00114DE6" w:rsidP="00114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D2384">
        <w:rPr>
          <w:rFonts w:ascii="Times New Roman" w:hAnsi="Times New Roman" w:cs="Times New Roman"/>
          <w:sz w:val="18"/>
          <w:szCs w:val="18"/>
        </w:rPr>
        <w:t>Примечание:</w:t>
      </w:r>
    </w:p>
    <w:p w:rsidR="00114DE6" w:rsidRPr="00202E53" w:rsidRDefault="00114DE6" w:rsidP="00114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8" w:name="P195"/>
      <w:bookmarkEnd w:id="8"/>
      <w:r w:rsidRPr="00ED2384">
        <w:rPr>
          <w:rFonts w:ascii="Times New Roman" w:hAnsi="Times New Roman" w:cs="Times New Roman"/>
          <w:sz w:val="18"/>
          <w:szCs w:val="18"/>
        </w:rPr>
        <w:t>&lt;1&gt; «принимается в следующей редакции» или «отклонено»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</w:t>
      </w:r>
      <w:r w:rsidRPr="00366B15">
        <w:rPr>
          <w:rFonts w:ascii="Times New Roman" w:hAnsi="Times New Roman" w:cs="Times New Roman"/>
          <w:sz w:val="28"/>
          <w:szCs w:val="28"/>
        </w:rPr>
        <w:t xml:space="preserve"> 2. Информация об отсутствии замечаний и (или) предложений </w:t>
      </w:r>
      <w:r w:rsidRPr="00366B15">
        <w:rPr>
          <w:rFonts w:ascii="Times New Roman" w:hAnsi="Times New Roman" w:cs="Times New Roman"/>
          <w:sz w:val="28"/>
          <w:szCs w:val="28"/>
        </w:rPr>
        <w:lastRenderedPageBreak/>
        <w:t>оформляется записью:</w:t>
      </w:r>
    </w:p>
    <w:p w:rsidR="00114DE6" w:rsidRPr="00366B15" w:rsidRDefault="00114DE6" w:rsidP="00114D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B1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В ходе общественного обсуждения замечаний и предложений по </w:t>
      </w:r>
      <w:r w:rsidRPr="00366B15">
        <w:rPr>
          <w:rFonts w:ascii="Times New Roman" w:hAnsi="Times New Roman" w:cs="Times New Roman"/>
          <w:sz w:val="28"/>
          <w:szCs w:val="28"/>
        </w:rPr>
        <w:t>проекту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366B15">
        <w:rPr>
          <w:rFonts w:ascii="Times New Roman" w:hAnsi="Times New Roman" w:cs="Times New Roman"/>
          <w:sz w:val="28"/>
          <w:szCs w:val="28"/>
        </w:rPr>
        <w:t xml:space="preserve"> не поступило»</w:t>
      </w:r>
    </w:p>
    <w:p w:rsidR="00114DE6" w:rsidRPr="0032022F" w:rsidRDefault="00114DE6" w:rsidP="00114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2022F">
        <w:rPr>
          <w:rFonts w:ascii="Times New Roman" w:hAnsi="Times New Roman" w:cs="Times New Roman"/>
          <w:sz w:val="18"/>
          <w:szCs w:val="18"/>
        </w:rPr>
        <w:t>(наименование документа стратегического планирования)</w:t>
      </w:r>
    </w:p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4DE6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4DE6" w:rsidRPr="008B6893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893">
        <w:rPr>
          <w:rFonts w:ascii="Times New Roman" w:hAnsi="Times New Roman" w:cs="Times New Roman"/>
          <w:sz w:val="24"/>
          <w:szCs w:val="24"/>
        </w:rPr>
        <w:t>_______________________    ________________    ____________________________</w:t>
      </w:r>
    </w:p>
    <w:p w:rsidR="00114DE6" w:rsidRPr="008B6893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6893">
        <w:rPr>
          <w:rFonts w:ascii="Times New Roman" w:hAnsi="Times New Roman" w:cs="Times New Roman"/>
          <w:sz w:val="24"/>
          <w:szCs w:val="24"/>
        </w:rPr>
        <w:t xml:space="preserve">      руководитель              подпись                    Ф.И.О.</w:t>
      </w:r>
    </w:p>
    <w:p w:rsidR="00114DE6" w:rsidRPr="008B6893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4DE6" w:rsidRPr="008B6893" w:rsidRDefault="00114DE6" w:rsidP="00114D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689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B6893">
        <w:rPr>
          <w:rFonts w:ascii="Times New Roman" w:hAnsi="Times New Roman" w:cs="Times New Roman"/>
          <w:sz w:val="24"/>
          <w:szCs w:val="24"/>
        </w:rPr>
        <w:t xml:space="preserve"> ______________ 20__ г.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14DE6" w:rsidRPr="0032022F" w:rsidRDefault="00114DE6" w:rsidP="00114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4DE6" w:rsidRPr="00654BD6" w:rsidRDefault="00114DE6" w:rsidP="00114D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6F30" w:rsidRDefault="00546F30" w:rsidP="00546F30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0F2D" w:rsidRDefault="00920F2D" w:rsidP="00920F2D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920F2D" w:rsidSect="002307DF">
      <w:headerReference w:type="default" r:id="rId10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A5" w:rsidRDefault="005508A5" w:rsidP="00AE413A">
      <w:pPr>
        <w:spacing w:after="0" w:line="240" w:lineRule="auto"/>
      </w:pPr>
      <w:r>
        <w:separator/>
      </w:r>
    </w:p>
  </w:endnote>
  <w:endnote w:type="continuationSeparator" w:id="1">
    <w:p w:rsidR="005508A5" w:rsidRDefault="005508A5" w:rsidP="00AE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A5" w:rsidRDefault="005508A5" w:rsidP="00AE413A">
      <w:pPr>
        <w:spacing w:after="0" w:line="240" w:lineRule="auto"/>
      </w:pPr>
      <w:r>
        <w:separator/>
      </w:r>
    </w:p>
  </w:footnote>
  <w:footnote w:type="continuationSeparator" w:id="1">
    <w:p w:rsidR="005508A5" w:rsidRDefault="005508A5" w:rsidP="00AE4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48407"/>
      <w:docPartObj>
        <w:docPartGallery w:val="Page Numbers (Top of Page)"/>
        <w:docPartUnique/>
      </w:docPartObj>
    </w:sdtPr>
    <w:sdtContent>
      <w:p w:rsidR="00546F30" w:rsidRDefault="00375AA8">
        <w:pPr>
          <w:pStyle w:val="aa"/>
          <w:jc w:val="center"/>
        </w:pPr>
        <w:fldSimple w:instr=" PAGE   \* MERGEFORMAT ">
          <w:r w:rsidR="00DE5745">
            <w:rPr>
              <w:noProof/>
            </w:rPr>
            <w:t>8</w:t>
          </w:r>
        </w:fldSimple>
      </w:p>
    </w:sdtContent>
  </w:sdt>
  <w:p w:rsidR="00794FCE" w:rsidRPr="00AE413A" w:rsidRDefault="00794FCE" w:rsidP="00AE413A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E2B49"/>
    <w:rsid w:val="00052BA8"/>
    <w:rsid w:val="000A7015"/>
    <w:rsid w:val="000B44CD"/>
    <w:rsid w:val="000E7968"/>
    <w:rsid w:val="000F218A"/>
    <w:rsid w:val="000F7250"/>
    <w:rsid w:val="00100FD7"/>
    <w:rsid w:val="00111A40"/>
    <w:rsid w:val="00113E45"/>
    <w:rsid w:val="00114DE6"/>
    <w:rsid w:val="00142770"/>
    <w:rsid w:val="00165715"/>
    <w:rsid w:val="00176FE1"/>
    <w:rsid w:val="00196E46"/>
    <w:rsid w:val="001A7571"/>
    <w:rsid w:val="001F27AC"/>
    <w:rsid w:val="00204D66"/>
    <w:rsid w:val="00215AA5"/>
    <w:rsid w:val="002307DF"/>
    <w:rsid w:val="00232FE5"/>
    <w:rsid w:val="00240922"/>
    <w:rsid w:val="002A41BA"/>
    <w:rsid w:val="002B1B8A"/>
    <w:rsid w:val="002D51DA"/>
    <w:rsid w:val="002E6B6F"/>
    <w:rsid w:val="00322BBB"/>
    <w:rsid w:val="00334C25"/>
    <w:rsid w:val="00373195"/>
    <w:rsid w:val="00375AA8"/>
    <w:rsid w:val="0039603F"/>
    <w:rsid w:val="00396E40"/>
    <w:rsid w:val="003C1083"/>
    <w:rsid w:val="003D7EF8"/>
    <w:rsid w:val="0041045E"/>
    <w:rsid w:val="00420A66"/>
    <w:rsid w:val="00440C80"/>
    <w:rsid w:val="00483AC2"/>
    <w:rsid w:val="0048629D"/>
    <w:rsid w:val="00496C3B"/>
    <w:rsid w:val="00497910"/>
    <w:rsid w:val="004A625A"/>
    <w:rsid w:val="004D2675"/>
    <w:rsid w:val="004D7A04"/>
    <w:rsid w:val="004F6781"/>
    <w:rsid w:val="00511FA5"/>
    <w:rsid w:val="00534946"/>
    <w:rsid w:val="0054011D"/>
    <w:rsid w:val="005441C4"/>
    <w:rsid w:val="00544454"/>
    <w:rsid w:val="00546F30"/>
    <w:rsid w:val="005508A5"/>
    <w:rsid w:val="00551C82"/>
    <w:rsid w:val="0056460A"/>
    <w:rsid w:val="005658AA"/>
    <w:rsid w:val="00573F48"/>
    <w:rsid w:val="00595AEC"/>
    <w:rsid w:val="005A1BD2"/>
    <w:rsid w:val="005B3B93"/>
    <w:rsid w:val="005B5ED2"/>
    <w:rsid w:val="005C0B21"/>
    <w:rsid w:val="005D6CE3"/>
    <w:rsid w:val="005F5CBF"/>
    <w:rsid w:val="006965BF"/>
    <w:rsid w:val="006A1EF2"/>
    <w:rsid w:val="006C76A6"/>
    <w:rsid w:val="006F0046"/>
    <w:rsid w:val="0079359A"/>
    <w:rsid w:val="00794FCE"/>
    <w:rsid w:val="007E1989"/>
    <w:rsid w:val="0082024F"/>
    <w:rsid w:val="00824C5B"/>
    <w:rsid w:val="00846365"/>
    <w:rsid w:val="00856FE7"/>
    <w:rsid w:val="0087783D"/>
    <w:rsid w:val="00877CBC"/>
    <w:rsid w:val="0089019A"/>
    <w:rsid w:val="008E3BF6"/>
    <w:rsid w:val="008F678F"/>
    <w:rsid w:val="009031FD"/>
    <w:rsid w:val="00907176"/>
    <w:rsid w:val="00920F2D"/>
    <w:rsid w:val="00934DEA"/>
    <w:rsid w:val="00952FEB"/>
    <w:rsid w:val="00957F57"/>
    <w:rsid w:val="00984650"/>
    <w:rsid w:val="00A011CD"/>
    <w:rsid w:val="00A10F6C"/>
    <w:rsid w:val="00A36FCC"/>
    <w:rsid w:val="00A40465"/>
    <w:rsid w:val="00A55212"/>
    <w:rsid w:val="00A709D6"/>
    <w:rsid w:val="00A732DB"/>
    <w:rsid w:val="00A733FF"/>
    <w:rsid w:val="00AD47D2"/>
    <w:rsid w:val="00AE2B49"/>
    <w:rsid w:val="00AE413A"/>
    <w:rsid w:val="00B025AA"/>
    <w:rsid w:val="00B06EBC"/>
    <w:rsid w:val="00B95DE4"/>
    <w:rsid w:val="00BA0B65"/>
    <w:rsid w:val="00BA5543"/>
    <w:rsid w:val="00BE7605"/>
    <w:rsid w:val="00BF6E2B"/>
    <w:rsid w:val="00C05C27"/>
    <w:rsid w:val="00C1287F"/>
    <w:rsid w:val="00C354EF"/>
    <w:rsid w:val="00C414EA"/>
    <w:rsid w:val="00C42AFE"/>
    <w:rsid w:val="00C5195B"/>
    <w:rsid w:val="00C57931"/>
    <w:rsid w:val="00C70D2C"/>
    <w:rsid w:val="00C77430"/>
    <w:rsid w:val="00CA637A"/>
    <w:rsid w:val="00CB59D4"/>
    <w:rsid w:val="00CB73ED"/>
    <w:rsid w:val="00CD541D"/>
    <w:rsid w:val="00CF30A3"/>
    <w:rsid w:val="00CF41A6"/>
    <w:rsid w:val="00D00A0E"/>
    <w:rsid w:val="00D53FB1"/>
    <w:rsid w:val="00D6003A"/>
    <w:rsid w:val="00D65C83"/>
    <w:rsid w:val="00DC0453"/>
    <w:rsid w:val="00DE38E0"/>
    <w:rsid w:val="00DE5745"/>
    <w:rsid w:val="00DE5EA5"/>
    <w:rsid w:val="00E03A39"/>
    <w:rsid w:val="00E35D1A"/>
    <w:rsid w:val="00E4609D"/>
    <w:rsid w:val="00E57BDB"/>
    <w:rsid w:val="00E67D63"/>
    <w:rsid w:val="00EB60F4"/>
    <w:rsid w:val="00EC5038"/>
    <w:rsid w:val="00EF3FDB"/>
    <w:rsid w:val="00F1773D"/>
    <w:rsid w:val="00F47F53"/>
    <w:rsid w:val="00F57558"/>
    <w:rsid w:val="00F77E92"/>
    <w:rsid w:val="00FA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2"/>
  </w:style>
  <w:style w:type="paragraph" w:styleId="1">
    <w:name w:val="heading 1"/>
    <w:basedOn w:val="a"/>
    <w:link w:val="10"/>
    <w:uiPriority w:val="9"/>
    <w:qFormat/>
    <w:rsid w:val="00CF30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AE2B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2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4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AE2B4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 Indent"/>
    <w:aliases w:val="Нумерованный список !!,Основной текст 1,Надин стиль,Основной текст без отступа,Основной текст с отступом Знак Знак Знак Знак,Основной текст с отступом Знак Знак Знак"/>
    <w:basedOn w:val="a"/>
    <w:link w:val="a8"/>
    <w:uiPriority w:val="99"/>
    <w:rsid w:val="00CF30A3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Основной текст с отступом Знак Знак Знак Знак Знак,Основной текст с отступом Знак Знак Знак Знак1"/>
    <w:basedOn w:val="a0"/>
    <w:link w:val="a7"/>
    <w:rsid w:val="00CF30A3"/>
    <w:rPr>
      <w:rFonts w:ascii="Calibri" w:eastAsia="Times New Roman" w:hAnsi="Calibri" w:cs="Times New Roman"/>
      <w:lang w:eastAsia="en-US"/>
    </w:rPr>
  </w:style>
  <w:style w:type="paragraph" w:customStyle="1" w:styleId="ConsNonformat">
    <w:name w:val="ConsNonformat"/>
    <w:uiPriority w:val="99"/>
    <w:rsid w:val="00CF30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F30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89019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E413A"/>
  </w:style>
  <w:style w:type="paragraph" w:styleId="ac">
    <w:name w:val="footer"/>
    <w:basedOn w:val="a"/>
    <w:link w:val="ad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413A"/>
  </w:style>
  <w:style w:type="paragraph" w:customStyle="1" w:styleId="ConsPlusJurTerm">
    <w:name w:val="ConsPlusJurTerm"/>
    <w:rsid w:val="00BF6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table" w:styleId="ae">
    <w:name w:val="Table Grid"/>
    <w:basedOn w:val="a1"/>
    <w:uiPriority w:val="59"/>
    <w:rsid w:val="00A3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C82"/>
  </w:style>
  <w:style w:type="paragraph" w:styleId="1">
    <w:name w:val="heading 1"/>
    <w:basedOn w:val="a"/>
    <w:link w:val="10"/>
    <w:uiPriority w:val="9"/>
    <w:qFormat/>
    <w:rsid w:val="00CF30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AE2B4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AE2B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2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4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AE2B4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ody Text Indent"/>
    <w:aliases w:val="Нумерованный список !!,Основной текст 1,Надин стиль,Основной текст без отступа,Основной текст с отступом Знак Знак Знак Знак,Основной текст с отступом Знак Знак Знак"/>
    <w:basedOn w:val="a"/>
    <w:link w:val="a8"/>
    <w:rsid w:val="00CF30A3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Основной текст с отступом Знак Знак Знак Знак Знак,Основной текст с отступом Знак Знак Знак Знак1"/>
    <w:basedOn w:val="a0"/>
    <w:link w:val="a7"/>
    <w:rsid w:val="00CF30A3"/>
    <w:rPr>
      <w:rFonts w:ascii="Calibri" w:eastAsia="Times New Roman" w:hAnsi="Calibri" w:cs="Times New Roman"/>
      <w:lang w:eastAsia="en-US"/>
    </w:rPr>
  </w:style>
  <w:style w:type="paragraph" w:customStyle="1" w:styleId="ConsNonformat">
    <w:name w:val="ConsNonformat"/>
    <w:uiPriority w:val="99"/>
    <w:rsid w:val="00CF30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F30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89019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E413A"/>
  </w:style>
  <w:style w:type="paragraph" w:styleId="ac">
    <w:name w:val="footer"/>
    <w:basedOn w:val="a"/>
    <w:link w:val="ad"/>
    <w:uiPriority w:val="99"/>
    <w:unhideWhenUsed/>
    <w:rsid w:val="00AE413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413A"/>
  </w:style>
  <w:style w:type="paragraph" w:customStyle="1" w:styleId="ConsPlusJurTerm">
    <w:name w:val="ConsPlusJurTerm"/>
    <w:rsid w:val="00BF6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table" w:styleId="ae">
    <w:name w:val="Table Grid"/>
    <w:basedOn w:val="a1"/>
    <w:uiPriority w:val="59"/>
    <w:rsid w:val="00A36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7334285F6381AAE6E92F24F9A423097BBC9EF3FC025747689CE277E6AA8C78A0CCCE15513C8FD31F8F3EC8IBrDL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D7334285F6381AAE6E93129EFC87D037EB6C0FCFC005A133CCDE420B9FA8A2DE08CC840127882D2I1r9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7334285F6381AAE6E93129EFC87D037EB7C0FEF8065A133CCDE420B9FA8A2DE08CC840127880D1I1rB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D7334285F6381AAE6E93129EFC87D037EB6C0FCFC005A133CCDE420B9FA8A2DE08CC840127882D3I1r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8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Пользователь</cp:lastModifiedBy>
  <cp:revision>7</cp:revision>
  <cp:lastPrinted>2025-10-27T07:38:00Z</cp:lastPrinted>
  <dcterms:created xsi:type="dcterms:W3CDTF">2026-06-23T14:43:00Z</dcterms:created>
  <dcterms:modified xsi:type="dcterms:W3CDTF">2026-07-23T06:13:00Z</dcterms:modified>
</cp:coreProperties>
</file>