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BE7" w:rsidRDefault="00696BE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96BE7" w:rsidRDefault="00696BE7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77"/>
        <w:gridCol w:w="4677"/>
      </w:tblGrid>
      <w:tr w:rsidR="00696BE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96BE7" w:rsidRDefault="00696BE7">
            <w:pPr>
              <w:pStyle w:val="ConsPlusNormal"/>
            </w:pPr>
            <w:r>
              <w:t>10 апреля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96BE7" w:rsidRDefault="00696BE7">
            <w:pPr>
              <w:pStyle w:val="ConsPlusNormal"/>
              <w:jc w:val="right"/>
            </w:pPr>
            <w:r>
              <w:t>N 31-кз</w:t>
            </w:r>
          </w:p>
        </w:tc>
      </w:tr>
    </w:tbl>
    <w:p w:rsidR="00696BE7" w:rsidRDefault="00696B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Title"/>
        <w:jc w:val="center"/>
      </w:pPr>
      <w:r>
        <w:t>ЗАКОН</w:t>
      </w:r>
    </w:p>
    <w:p w:rsidR="00696BE7" w:rsidRDefault="00696BE7">
      <w:pPr>
        <w:pStyle w:val="ConsPlusTitle"/>
        <w:jc w:val="center"/>
      </w:pPr>
      <w:r>
        <w:t>СТАВРОПОЛЬСКОГО КРАЯ</w:t>
      </w:r>
    </w:p>
    <w:p w:rsidR="00696BE7" w:rsidRDefault="00696BE7">
      <w:pPr>
        <w:pStyle w:val="ConsPlusTitle"/>
        <w:jc w:val="center"/>
      </w:pPr>
    </w:p>
    <w:p w:rsidR="00696BE7" w:rsidRDefault="00696BE7">
      <w:pPr>
        <w:pStyle w:val="ConsPlusTitle"/>
        <w:jc w:val="center"/>
      </w:pPr>
      <w:r>
        <w:t>О СТРАТЕГИЧЕСКОМ ПЛАНИРОВАНИИ В СТАВРОПОЛЬСКОМ КРАЕ</w:t>
      </w:r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Normal"/>
        <w:jc w:val="right"/>
      </w:pPr>
      <w:proofErr w:type="gramStart"/>
      <w:r>
        <w:t>Принят</w:t>
      </w:r>
      <w:proofErr w:type="gramEnd"/>
    </w:p>
    <w:p w:rsidR="00696BE7" w:rsidRDefault="00696BE7">
      <w:pPr>
        <w:pStyle w:val="ConsPlusNormal"/>
        <w:jc w:val="right"/>
      </w:pPr>
      <w:r>
        <w:t>Думой Ставропольского края</w:t>
      </w:r>
    </w:p>
    <w:p w:rsidR="00696BE7" w:rsidRDefault="00696BE7">
      <w:pPr>
        <w:pStyle w:val="ConsPlusNormal"/>
        <w:jc w:val="right"/>
      </w:pPr>
      <w:r>
        <w:t>30 марта 2017 года</w:t>
      </w:r>
    </w:p>
    <w:p w:rsidR="00696BE7" w:rsidRDefault="00696BE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696BE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96BE7" w:rsidRDefault="00696BE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96BE7" w:rsidRDefault="00696BE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Ставропольского края</w:t>
            </w:r>
            <w:proofErr w:type="gramEnd"/>
          </w:p>
          <w:p w:rsidR="00696BE7" w:rsidRDefault="00696BE7">
            <w:pPr>
              <w:pStyle w:val="ConsPlusNormal"/>
              <w:jc w:val="center"/>
            </w:pPr>
            <w:r>
              <w:rPr>
                <w:color w:val="392C69"/>
              </w:rPr>
              <w:t>от 04.07.2018 N 46-кз)</w:t>
            </w:r>
          </w:p>
        </w:tc>
      </w:tr>
    </w:tbl>
    <w:p w:rsidR="00696BE7" w:rsidRDefault="00696BE7">
      <w:pPr>
        <w:pStyle w:val="ConsPlusNormal"/>
        <w:jc w:val="both"/>
      </w:pPr>
    </w:p>
    <w:p w:rsidR="00696BE7" w:rsidRDefault="00696BE7">
      <w:pPr>
        <w:pStyle w:val="ConsPlusTitle"/>
        <w:ind w:firstLine="540"/>
        <w:jc w:val="both"/>
        <w:outlineLvl w:val="0"/>
      </w:pPr>
      <w:r>
        <w:t>Статья 1. Предмет регулирования настоящего Закона</w:t>
      </w:r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Normal"/>
        <w:ind w:firstLine="540"/>
        <w:jc w:val="both"/>
      </w:pPr>
      <w:r>
        <w:t xml:space="preserve">Настоящий Закон 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28 июня 2014 года N 172-ФЗ "О стратегическом планировании в Российской Федерации" (далее - Федеральный закон) регулирует отношения, возникающие в сфере стратегического планирования в Ставропольском крае (далее - стратегическое планирование).</w:t>
      </w:r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Title"/>
        <w:ind w:firstLine="540"/>
        <w:jc w:val="both"/>
        <w:outlineLvl w:val="0"/>
      </w:pPr>
      <w:r>
        <w:t>Статья 2. Основные понятия, используемые в настоящем Законе</w:t>
      </w:r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Normal"/>
        <w:ind w:firstLine="540"/>
        <w:jc w:val="both"/>
      </w:pPr>
      <w:r>
        <w:t xml:space="preserve">Основные понятия, используемые в настоящем Законе, применяются в значениях, определенных Федеральным </w:t>
      </w:r>
      <w:hyperlink r:id="rId7" w:history="1">
        <w:r>
          <w:rPr>
            <w:color w:val="0000FF"/>
          </w:rPr>
          <w:t>законом</w:t>
        </w:r>
      </w:hyperlink>
      <w:r>
        <w:t>.</w:t>
      </w:r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Title"/>
        <w:ind w:firstLine="540"/>
        <w:jc w:val="both"/>
        <w:outlineLvl w:val="0"/>
      </w:pPr>
      <w:r>
        <w:t>Статья 3. Участники стратегического планирования</w:t>
      </w:r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Normal"/>
        <w:ind w:firstLine="540"/>
        <w:jc w:val="both"/>
      </w:pPr>
      <w:r>
        <w:t>Участниками стратегического планирования являются: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1) Дума Ставропольского края;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2) Губернатор Ставропольского края;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3) Правительство Ставропольского края;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4) органы исполнительной власти Ставропольского края;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5) Контрольно-счетная палата Ставропольского края;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6) объединения профсоюзов и работодателей, общественные, научные и иные организации (далее - иные органы и организации) в случаях, предусмотренных законодательством Российской Федерации и законодательством Ставропольского края.</w:t>
      </w:r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Title"/>
        <w:ind w:firstLine="540"/>
        <w:jc w:val="both"/>
        <w:outlineLvl w:val="0"/>
      </w:pPr>
      <w:r>
        <w:t>Статья 4. Полномочия Думы Ставропольского края</w:t>
      </w:r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Normal"/>
        <w:ind w:firstLine="540"/>
        <w:jc w:val="both"/>
      </w:pPr>
      <w:r>
        <w:t>Дума Ставропольского края: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1) осуществляет законодательное регулирование в сфере стратегического планирования;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lastRenderedPageBreak/>
        <w:t>2) утверждает стратегию социально-экономического развития Ставропольского края и стратегию социально-экономического развития части территории Ставропольского края;</w:t>
      </w:r>
    </w:p>
    <w:p w:rsidR="00696BE7" w:rsidRDefault="00696BE7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Закона</w:t>
        </w:r>
      </w:hyperlink>
      <w:r>
        <w:t xml:space="preserve"> Ставропольского края от 04.07.2018 N 46-кз)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3) рассматривает проекты государственных программ Ставропольского края и предложения о внесении изменений в них;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4) осуществляет иные полномочия в сфере стратегического планирования в соответствии с законодательством Российской Федерации и законодательством Ставропольского края.</w:t>
      </w:r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Title"/>
        <w:ind w:firstLine="540"/>
        <w:jc w:val="both"/>
        <w:outlineLvl w:val="0"/>
      </w:pPr>
      <w:r>
        <w:t>Статья 5. Полномочия Губернатора Ставропольского края</w:t>
      </w:r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Normal"/>
        <w:ind w:firstLine="540"/>
        <w:jc w:val="both"/>
      </w:pPr>
      <w:r>
        <w:t>Губернатор Ставропольского края: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1) осуществляет руководство реализацией единой государственной политики в сфере стратегического планирования;</w:t>
      </w:r>
    </w:p>
    <w:p w:rsidR="00696BE7" w:rsidRDefault="00696BE7">
      <w:pPr>
        <w:pStyle w:val="ConsPlusNonformat"/>
        <w:spacing w:before="200"/>
        <w:jc w:val="both"/>
      </w:pPr>
      <w:r>
        <w:t xml:space="preserve">     1</w:t>
      </w:r>
    </w:p>
    <w:p w:rsidR="00696BE7" w:rsidRDefault="00696BE7">
      <w:pPr>
        <w:pStyle w:val="ConsPlusNonformat"/>
        <w:jc w:val="both"/>
      </w:pPr>
      <w:r>
        <w:t xml:space="preserve">    1</w:t>
      </w:r>
      <w:proofErr w:type="gramStart"/>
      <w:r>
        <w:t xml:space="preserve"> )</w:t>
      </w:r>
      <w:proofErr w:type="gramEnd"/>
      <w:r>
        <w:t xml:space="preserve">  представляет  в Думу Ставропольского края сводный годовой доклад о</w:t>
      </w:r>
    </w:p>
    <w:p w:rsidR="00696BE7" w:rsidRDefault="00696BE7">
      <w:pPr>
        <w:pStyle w:val="ConsPlusNonformat"/>
        <w:jc w:val="both"/>
      </w:pPr>
      <w:r>
        <w:t>ходе   реализации   и  об  оценке  эффективности  государственных  программ</w:t>
      </w:r>
    </w:p>
    <w:p w:rsidR="00696BE7" w:rsidRDefault="00696BE7">
      <w:pPr>
        <w:pStyle w:val="ConsPlusNonformat"/>
        <w:jc w:val="both"/>
      </w:pPr>
      <w:r>
        <w:t>Ставропольского края и ежегодные отчеты о ходе исполнения плана мероприятий</w:t>
      </w:r>
    </w:p>
    <w:p w:rsidR="00696BE7" w:rsidRDefault="00696BE7">
      <w:pPr>
        <w:pStyle w:val="ConsPlusNonformat"/>
        <w:jc w:val="both"/>
      </w:pPr>
      <w:r>
        <w:t>по  реализации  стратегии социально-экономического развития Ставропольского</w:t>
      </w:r>
    </w:p>
    <w:p w:rsidR="00696BE7" w:rsidRDefault="00696BE7">
      <w:pPr>
        <w:pStyle w:val="ConsPlusNonformat"/>
        <w:jc w:val="both"/>
      </w:pPr>
      <w:r>
        <w:t>края;</w:t>
      </w:r>
    </w:p>
    <w:p w:rsidR="00696BE7" w:rsidRDefault="00696BE7">
      <w:pPr>
        <w:pStyle w:val="ConsPlusNormal"/>
        <w:jc w:val="both"/>
      </w:pPr>
      <w:r>
        <w:t xml:space="preserve">(п. 1.1 </w:t>
      </w:r>
      <w:proofErr w:type="gramStart"/>
      <w:r>
        <w:t>введен</w:t>
      </w:r>
      <w:proofErr w:type="gramEnd"/>
      <w:r>
        <w:t xml:space="preserve"> </w:t>
      </w:r>
      <w:hyperlink r:id="rId9" w:history="1">
        <w:r>
          <w:rPr>
            <w:color w:val="0000FF"/>
          </w:rPr>
          <w:t>Законом</w:t>
        </w:r>
      </w:hyperlink>
      <w:r>
        <w:t xml:space="preserve"> Ставропольского края от 04.07.2018 N 46-кз)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2) осуществляет иные полномочия в сфере стратегического планирования в соответствии с законодательством Российской Федерации и законодательством Ставропольского края.</w:t>
      </w:r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Title"/>
        <w:ind w:firstLine="540"/>
        <w:jc w:val="both"/>
        <w:outlineLvl w:val="0"/>
      </w:pPr>
      <w:r>
        <w:t>Статья 6. Полномочия Правительства Ставропольского края</w:t>
      </w:r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Normal"/>
        <w:ind w:firstLine="540"/>
        <w:jc w:val="both"/>
      </w:pPr>
      <w:r>
        <w:t>Правительство Ставропольского края: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1) участвует в обеспечении реализации единой государственной политики в сфере стратегического планирования, организует разработку проектов нормативных правовых актов в указанной сфере и осуществляет методическое обеспечение стратегического планирования;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2) определяет в пределах полномочий субъектов Российской Федерации приоритеты социально-экономической политики, долгосрочные цели и задачи социально-экономического развития Ставропольского края, согласованные с приоритетами и целями социально-экономического развития Российской Федерации;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3) определяет порядок разработки и корректировки документов стратегического планирования Ставропольского края (далее - документы стратегического планирования), находящихся в ведении Правительства Ставропольского края, утверждает (одобряет) документы стратегического планирования;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4) устанавливает требования к содержанию документов стратегического планирования, порядку их разработки, рассмотрения и утверждения (одобрения) в соответствии с законодательством Российской Федерации и законодательством Ставропольского края;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5) определяет порядок методического обеспечения стратегического планирования;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6) определяет последовательность разработки и взаимоувязку документов стратегического планирования и содержащихся в них показателей, а также порядок формирования системы целевых показателей исходя из приоритетов социально-экономического развития Ставропольского края для разработки документов стратегического планирования;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lastRenderedPageBreak/>
        <w:t>7) определяет цели, задачи и показатели деятельности органов исполнительной власти Ставропольского края;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8) обеспечивает согласованность и сбалансированность документов стратегического планирования;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9) осуществляет мониторинг и контроль реализации документов стратегического планирования по вопросам, находящимся в ведении Правительства Ставропольского края;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10) определяет порядок подготовки отчетов (докладов) о реализации документов стратегического планирования;</w:t>
      </w:r>
    </w:p>
    <w:p w:rsidR="00696BE7" w:rsidRDefault="00696BE7">
      <w:pPr>
        <w:pStyle w:val="ConsPlusNonformat"/>
        <w:spacing w:before="200"/>
        <w:jc w:val="both"/>
      </w:pPr>
      <w:r>
        <w:t xml:space="preserve">      1</w:t>
      </w:r>
    </w:p>
    <w:p w:rsidR="00696BE7" w:rsidRDefault="00696BE7">
      <w:pPr>
        <w:pStyle w:val="ConsPlusNonformat"/>
        <w:jc w:val="both"/>
      </w:pPr>
      <w:r>
        <w:t xml:space="preserve">    10</w:t>
      </w:r>
      <w:proofErr w:type="gramStart"/>
      <w:r>
        <w:t xml:space="preserve"> )</w:t>
      </w:r>
      <w:proofErr w:type="gramEnd"/>
      <w:r>
        <w:t xml:space="preserve">  готовит  сводный  годовой  доклад  о ходе реализации и  об оценке</w:t>
      </w:r>
    </w:p>
    <w:p w:rsidR="00696BE7" w:rsidRDefault="00696BE7">
      <w:pPr>
        <w:pStyle w:val="ConsPlusNonformat"/>
        <w:jc w:val="both"/>
      </w:pPr>
      <w:r>
        <w:t>эффективности  государственных  программ  Ставропольского  края и ежегодные</w:t>
      </w:r>
    </w:p>
    <w:p w:rsidR="00696BE7" w:rsidRDefault="00696BE7">
      <w:pPr>
        <w:pStyle w:val="ConsPlusNonformat"/>
        <w:jc w:val="both"/>
      </w:pPr>
      <w:r>
        <w:t>отчеты   о  ходе  исполнения  плана  мероприятий  по  реализации  стратегии</w:t>
      </w:r>
    </w:p>
    <w:p w:rsidR="00696BE7" w:rsidRDefault="00696BE7">
      <w:pPr>
        <w:pStyle w:val="ConsPlusNonformat"/>
        <w:jc w:val="both"/>
      </w:pPr>
      <w:r>
        <w:t>социально-экономического развития Ставропольского края для представления их</w:t>
      </w:r>
    </w:p>
    <w:p w:rsidR="00696BE7" w:rsidRDefault="00696BE7">
      <w:pPr>
        <w:pStyle w:val="ConsPlusNonformat"/>
        <w:jc w:val="both"/>
      </w:pPr>
      <w:r>
        <w:t>Губернатором Ставропольского края в Думу Ставропольского края;</w:t>
      </w:r>
    </w:p>
    <w:p w:rsidR="00696BE7" w:rsidRDefault="00696BE7">
      <w:pPr>
        <w:pStyle w:val="ConsPlusNormal"/>
        <w:jc w:val="both"/>
      </w:pPr>
      <w:r>
        <w:t xml:space="preserve">(п. 10.1 </w:t>
      </w:r>
      <w:proofErr w:type="gramStart"/>
      <w:r>
        <w:t>введен</w:t>
      </w:r>
      <w:proofErr w:type="gramEnd"/>
      <w:r>
        <w:t xml:space="preserve"> </w:t>
      </w:r>
      <w:hyperlink r:id="rId10" w:history="1">
        <w:r>
          <w:rPr>
            <w:color w:val="0000FF"/>
          </w:rPr>
          <w:t>Законом</w:t>
        </w:r>
      </w:hyperlink>
      <w:r>
        <w:t xml:space="preserve"> Ставропольского края от 04.07.2018 N 46-кз)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 xml:space="preserve">11) осуществляет </w:t>
      </w:r>
      <w:proofErr w:type="gramStart"/>
      <w:r>
        <w:t>контроль за</w:t>
      </w:r>
      <w:proofErr w:type="gramEnd"/>
      <w:r>
        <w:t xml:space="preserve"> соблюдением нормативных и методических требований к документам стратегического планирования, включая требования к последовательности и порядку их разработки и корректировки;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12) участвует в формировании документов стратегического планирования, разрабатываемых на федеральном уровне по вопросам совместного ведения Российской Федерации и субъектов Российской Федерации, реализуемых на территории Ставропольского края;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13) осуществляет иные полномочия в сфере стратегического планирования в соответствии с законодательством Российской Федерации и законодательством Ставропольского края.</w:t>
      </w:r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Title"/>
        <w:ind w:firstLine="540"/>
        <w:jc w:val="both"/>
        <w:outlineLvl w:val="0"/>
      </w:pPr>
      <w:r>
        <w:t>Статья 7. Полномочия Контрольно-счетной палаты Ставропольского края</w:t>
      </w:r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Normal"/>
        <w:ind w:firstLine="540"/>
        <w:jc w:val="both"/>
      </w:pPr>
      <w:proofErr w:type="gramStart"/>
      <w:r>
        <w:t xml:space="preserve">Контрольно-счетная палата Ставропольского края осуществляет полномочия в сфере стратегического планирования 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7 февраля 2011 года N 6-ФЗ "Об общих принципах организации и деятельности контрольно-счетных органов субъектов Российской Федерации и муниципальных образований" и </w:t>
      </w:r>
      <w:hyperlink r:id="rId12" w:history="1">
        <w:r>
          <w:rPr>
            <w:color w:val="0000FF"/>
          </w:rPr>
          <w:t>Законом</w:t>
        </w:r>
      </w:hyperlink>
      <w:r>
        <w:t xml:space="preserve"> Ставропольского края от 28 декабря 2011 г. N 102-кз "О Контрольно-счетной палате Ставропольского края".</w:t>
      </w:r>
      <w:proofErr w:type="gramEnd"/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Title"/>
        <w:ind w:firstLine="540"/>
        <w:jc w:val="both"/>
        <w:outlineLvl w:val="0"/>
      </w:pPr>
      <w:r>
        <w:t>Статья 8. Полномочия органов исполнительной власти Ставропольского края</w:t>
      </w:r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Normal"/>
        <w:ind w:firstLine="540"/>
        <w:jc w:val="both"/>
      </w:pPr>
      <w:r>
        <w:t>1. Орган исполнительной власти Ставропольского края, уполномоченный в сфере стратегического планирования (далее - уполномоченный орган):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1) организует процесс разработки и корректировки стратегии социально-экономического развития Ставропольского края и стратегий социально-экономического развития части территории Ставропольского края;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2) осуществляет разработку прогнозов социально-экономического развития Ставропольского края на среднесрочный и долгосрочный периоды;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3) разрабатывает план мероприятий по реализации стратегии социально-экономического развития Ставропольского края;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4) разрабатывает перечень государственных программ Ставропольского края, планируемых к разработке;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lastRenderedPageBreak/>
        <w:t>5) участвует в осуществлении методического обеспечения стратегического планирования;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6) осуществляет разработку сводного годового доклада о ходе реализации и об оценке эффективности государственных программ Ставропольского края;</w:t>
      </w:r>
    </w:p>
    <w:p w:rsidR="00696BE7" w:rsidRDefault="00696BE7">
      <w:pPr>
        <w:pStyle w:val="ConsPlusNormal"/>
        <w:jc w:val="both"/>
      </w:pPr>
      <w:r>
        <w:t xml:space="preserve">(п. 6 в ред. </w:t>
      </w:r>
      <w:hyperlink r:id="rId13" w:history="1">
        <w:r>
          <w:rPr>
            <w:color w:val="0000FF"/>
          </w:rPr>
          <w:t>Закона</w:t>
        </w:r>
      </w:hyperlink>
      <w:r>
        <w:t xml:space="preserve"> Ставропольского края от 04.07.2018 N 46-кз)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7) осуществляет разработку ежегодного отчета о ходе исполнения плана мероприятий по реализации стратегии социально-экономического развития Ставропольского края;</w:t>
      </w:r>
    </w:p>
    <w:p w:rsidR="00696BE7" w:rsidRDefault="00696BE7">
      <w:pPr>
        <w:pStyle w:val="ConsPlusNormal"/>
        <w:jc w:val="both"/>
      </w:pPr>
      <w:r>
        <w:t xml:space="preserve">(п. 7 в ред. </w:t>
      </w:r>
      <w:hyperlink r:id="rId14" w:history="1">
        <w:r>
          <w:rPr>
            <w:color w:val="0000FF"/>
          </w:rPr>
          <w:t>Закона</w:t>
        </w:r>
      </w:hyperlink>
      <w:r>
        <w:t xml:space="preserve"> Ставропольского края от 04.07.2018 N 46-кз)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8) обеспечивает координацию разработки и корректировки документов стратегического планирования;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9) осуществляет иные полномочия в сфере стратегического планирования в соответствии с законодательством Российской Федерации и законодательством Ставропольского края.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2. Орган исполнительной власти Ставропольского края, уполномоченный в области градостроительной деятельности, обеспечивает разработку схемы территориального планирования Ставропольского края.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3. Финансовый орган исполнительной власти Ставропольского края осуществляет разработку бюджетного прогноза Ставропольского края на долгосрочный период и контроль его реализации.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4. Органы исполнительной власти Ставропольского края в пределах своей компетенции: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1) осуществляют разработку документов стратегического планирования;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2) осуществляют мониторинг и контроль реализации документов стратегического планирования;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3) осуществляют иные полномочия в сфере стратегического планирования в соответствии с законодательством Российской Федерации и законодательством Ставропольского края.</w:t>
      </w:r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Title"/>
        <w:ind w:firstLine="540"/>
        <w:jc w:val="both"/>
        <w:outlineLvl w:val="0"/>
      </w:pPr>
      <w:r>
        <w:t>Статья 9. Участие иных органов и организаций в стратегическом планировании</w:t>
      </w:r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Normal"/>
        <w:ind w:firstLine="540"/>
        <w:jc w:val="both"/>
      </w:pPr>
      <w:r>
        <w:t>Иные органы и организации в случаях, предусмотренных законодательством Российской Федерации и законодательством Ставропольского края: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1) участвуют в разработке и корректировке документов стратегического планирования путем представления предложений по разработке и корректировке документов стратегического планирования;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2) участвуют в общественных обсуждениях проектов документов стратегического планирования;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3) участвуют в реализации документов стратегического планирования.</w:t>
      </w:r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Title"/>
        <w:ind w:firstLine="540"/>
        <w:jc w:val="both"/>
        <w:outlineLvl w:val="0"/>
      </w:pPr>
      <w:r>
        <w:t>Статья 10. Документы стратегического планирования</w:t>
      </w:r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Normal"/>
        <w:ind w:firstLine="540"/>
        <w:jc w:val="both"/>
      </w:pPr>
      <w:r>
        <w:t>1. Стратегическое планирование осуществляется на основе согласованного взаимодействия участников стратегического планирования при разработке, корректировке и реализации документов стратегического планирования в рамках целеполагания, прогнозирования, планирования и программирования.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2. К документам стратегического планирования относятся: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lastRenderedPageBreak/>
        <w:t>1) документы стратегического планирования, разрабатываемые в рамках целеполагания: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а) стратегия социально-экономического развития Ставропольского края;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б) стратегия социально-экономического развития части территории Ставропольского края;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2) документы стратегического планирования, разрабатываемые в рамках прогнозирования: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а) прогноз социально-экономического развития Ставропольского края на долгосрочный период;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б) бюджетный прогноз Ставропольского края на долгосрочный период;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в) прогноз социально-экономического развития Ставропольского края на среднесрочный период;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3) документы стратегического планирования, разрабатываемые в рамках планирования и программирования: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а) план мероприятий по реализации стратегии социально-экономического развития Ставропольского края;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б) государственные программы Ставропольского края;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в) схема территориального планирования Ставропольского края.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3. Стратегия социально-экономического развития Ставропольского края утверждается законом Ставропольского края.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 xml:space="preserve">Стратегия социально-экономического развития Ставропольского края должна содержать положения, предусмотренные </w:t>
      </w:r>
      <w:hyperlink r:id="rId15" w:history="1">
        <w:r>
          <w:rPr>
            <w:color w:val="0000FF"/>
          </w:rPr>
          <w:t>пунктами 1</w:t>
        </w:r>
      </w:hyperlink>
      <w:r>
        <w:t xml:space="preserve"> - </w:t>
      </w:r>
      <w:hyperlink r:id="rId16" w:history="1">
        <w:r>
          <w:rPr>
            <w:color w:val="0000FF"/>
          </w:rPr>
          <w:t>6 части 3 статьи 32</w:t>
        </w:r>
      </w:hyperlink>
      <w:r>
        <w:t xml:space="preserve"> Федерального закона.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Порядок разработки, корректировки, осуществления мониторинга и контроля реализации стратегии социально-экономического развития Ставропольского края определяется Правительством Ставропольского края.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4. По решению Правительства Ставропольского края могут разрабатываться стратегии социально-экономического развития части территории Ставропольского края, социально-экономические условия в пределах которой требуют выделения отдельных направлений, приоритетов, целей и задач социально-экономического развития при разработке документов стратегического планирования.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Стратегия социально-экономического развития части территории Ставропольского края разрабатывается на период, не превышающий периода, на который разрабатывается стратегия социально-экономического развития Ставропольского края, и утверждается законом Ставропольского края.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 xml:space="preserve">Стратегия социально-экономического развития части территории Ставропольского края должна содержать положения, предусмотренные </w:t>
      </w:r>
      <w:hyperlink r:id="rId17" w:history="1">
        <w:r>
          <w:rPr>
            <w:color w:val="0000FF"/>
          </w:rPr>
          <w:t>пунктами 1</w:t>
        </w:r>
      </w:hyperlink>
      <w:r>
        <w:t xml:space="preserve"> - </w:t>
      </w:r>
      <w:hyperlink r:id="rId18" w:history="1">
        <w:r>
          <w:rPr>
            <w:color w:val="0000FF"/>
          </w:rPr>
          <w:t>6 части 3 статьи 32</w:t>
        </w:r>
      </w:hyperlink>
      <w:r>
        <w:t xml:space="preserve"> Федерального закона.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 xml:space="preserve">Разработка, корректировка, осуществление мониторинга и контроля </w:t>
      </w:r>
      <w:proofErr w:type="gramStart"/>
      <w:r>
        <w:t>реализации стратегии социально-экономического развития части территории Ставропольского края</w:t>
      </w:r>
      <w:proofErr w:type="gramEnd"/>
      <w:r>
        <w:t xml:space="preserve"> осуществляются в порядке, установленном для разработки, корректировки, осуществления мониторинга и контроля реализации стратегии социально-экономического развития Ставропольского края.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 xml:space="preserve">5. Прогноз социально-экономического развития Ставропольского края на долгосрочный </w:t>
      </w:r>
      <w:r>
        <w:lastRenderedPageBreak/>
        <w:t>период утверждается Правительством Ставропольского края.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Порядок разработки, корректировки, осуществления мониторинга и контроля реализации прогноза социально-экономического развития Ставропольского края на долгосрочный период определяется Правительством Ставропольского края.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 xml:space="preserve">6. Бюджетный прогноз Ставропольского края на долгосрочный период разрабатывается в соответствии с Бюджетным </w:t>
      </w:r>
      <w:hyperlink r:id="rId19" w:history="1">
        <w:r>
          <w:rPr>
            <w:color w:val="0000FF"/>
          </w:rPr>
          <w:t>кодексом</w:t>
        </w:r>
      </w:hyperlink>
      <w:r>
        <w:t xml:space="preserve"> Российской Федерации и законодательством Ставропольского края в сфере бюджетных правоотношений и утверждается Правительством Ставропольского края.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Порядок разработки и утверждения бюджетного прогноза Ставропольского края на долгосрочный период определяется Правительством Ставропольского края.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7. Прогноз социально-экономического развития Ставропольского края на среднесрочный период одобряется Правительством Ставропольского края.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Порядок разработки, корректировки, осуществления мониторинга и контроля реализации прогноза социально-экономического развития Ставропольского края на среднесрочный период определяется Правительством Ставропольского края.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8. План мероприятий по реализации стратегии социально-экономического развития Ставропольского края утверждается Правительством Ставропольского края.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Порядок разработки, корректировки, осуществления мониторинга и контроля реализации плана мероприятий по реализации стратегии социально-экономического развития Ставропольского края определяется Правительством Ставропольского края.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9. Перечень государственных программ Ставропольского края и порядок их разработки, реализации и оценки их эффективности утверждаются Правительством Ставропольского края.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 xml:space="preserve">Государственные программы Ставропольского края утверждаются Правительством Ставропольского края в соответствии с Бюджетным </w:t>
      </w:r>
      <w:hyperlink r:id="rId20" w:history="1">
        <w:r>
          <w:rPr>
            <w:color w:val="0000FF"/>
          </w:rPr>
          <w:t>кодексом</w:t>
        </w:r>
      </w:hyperlink>
      <w:r>
        <w:t xml:space="preserve"> Российской Федерации и законодательством Ставропольского края в сфере бюджетных правоотношений.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 xml:space="preserve">10. Схема территориального планирования Ставропольского края разрабатывается в целях обеспечения устойчивого социально-экономического развития Ставропольского края и основывается на положениях стратегии социально-экономического развития Ставропольского края, стратегии социально-экономического развития Северо-Кавказского федерального округа и отраслевых документов стратегического планирования Российской Федерации с учетом требований, определенных Градостроительным </w:t>
      </w:r>
      <w:hyperlink r:id="rId21" w:history="1">
        <w:r>
          <w:rPr>
            <w:color w:val="0000FF"/>
          </w:rPr>
          <w:t>кодексом</w:t>
        </w:r>
      </w:hyperlink>
      <w:r>
        <w:t xml:space="preserve"> Российской Федерации и схемами территориального планирования Российской Федерации.</w:t>
      </w:r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Title"/>
        <w:ind w:firstLine="540"/>
        <w:jc w:val="both"/>
        <w:outlineLvl w:val="0"/>
      </w:pPr>
      <w:r>
        <w:t>Статья 11. Общественное обсуждение проектов документов стратегического планирования</w:t>
      </w:r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Normal"/>
        <w:ind w:firstLine="540"/>
        <w:jc w:val="both"/>
      </w:pPr>
      <w:r>
        <w:t xml:space="preserve">1. Проекты документов стратегического планирования выносятся на общественное обсуждение с учетом требований законодательства Российской Федерации, в том числе законодательства Российской Федерации о государственной, коммерческой, служебной и иной охраняемой законом тайне, в </w:t>
      </w:r>
      <w:hyperlink r:id="rId22" w:history="1">
        <w:r>
          <w:rPr>
            <w:color w:val="0000FF"/>
          </w:rPr>
          <w:t>порядке</w:t>
        </w:r>
      </w:hyperlink>
      <w:r>
        <w:t>, определенном Правительством Ставропольского края.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Замечания и предложения, поступившие в ходе общественного обсуждения проекта документа стратегического планирования, должны быть рассмотрены органом исполнительной власти Ставропольского края, ответственным за разработку документа стратегического планирования.</w:t>
      </w:r>
      <w:proofErr w:type="gramEnd"/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Title"/>
        <w:ind w:firstLine="540"/>
        <w:jc w:val="both"/>
        <w:outlineLvl w:val="0"/>
      </w:pPr>
      <w:r>
        <w:lastRenderedPageBreak/>
        <w:t>Статья 12. Межведомственная комиссия по рассмотрению проектов стратегии социально-экономического развития Ставропольского края, стратегии социально-экономического развития части территории Ставропольского края и их корректировки</w:t>
      </w:r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Normal"/>
        <w:ind w:firstLine="540"/>
        <w:jc w:val="both"/>
      </w:pPr>
      <w:r>
        <w:t xml:space="preserve">1. </w:t>
      </w:r>
      <w:proofErr w:type="gramStart"/>
      <w:r>
        <w:t>Проекты стратегии социально-экономического развития Ставропольского края, стратегии социально-экономического развития части территории Ставропольского края и их корректировки, прошедшие общественное обсуждение, выносятся на рассмотрение межведомственной комиссии по рассмотрению проектов стратегии социально-экономического развития Ставропольского края, стратегии социально-экономического развития части территории Ставропольского края и их корректировки, образуемой Правительством Ставропольского края (далее соответственно - межведомственная комиссия, проекты).</w:t>
      </w:r>
      <w:proofErr w:type="gramEnd"/>
    </w:p>
    <w:p w:rsidR="00696BE7" w:rsidRDefault="00696BE7">
      <w:pPr>
        <w:pStyle w:val="ConsPlusNormal"/>
        <w:spacing w:before="220"/>
        <w:ind w:firstLine="540"/>
        <w:jc w:val="both"/>
      </w:pPr>
      <w:r>
        <w:t>2. В состав межведомственной комиссии включаются члены Правительства Ставропольского края, представители уполномоченного органа, депутаты Думы Ставропольского края.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3. Положение о межведомственной комисс</w:t>
      </w:r>
      <w:proofErr w:type="gramStart"/>
      <w:r>
        <w:t>ии и ее</w:t>
      </w:r>
      <w:proofErr w:type="gramEnd"/>
      <w:r>
        <w:t xml:space="preserve"> состав утверждаются Правительством Ставропольского края.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4. Правительство Ставропольского края рассматривает и одобряет проекты с учетом заключения межведомственной комиссии.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5. Одобренные Правительством Ставропольского края проекты направляются на утверждение в Думу Ставропольского края с заключением межведомственной комиссии.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В проекты, одобренные Правительством Ставропольского края, внесение изменений, направленных на изменение приоритетов, целей, задач, направлений социально-экономической политики Ставропольского края, показателей достижения целей социально-экономического развития Ставропольского края, сроков и этапов реализации стратегии социально-экономического развития Ставропольского края, стратегии социально-экономического развития части территории Ставропольского края, не допускается.</w:t>
      </w:r>
      <w:proofErr w:type="gramEnd"/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Title"/>
        <w:ind w:firstLine="540"/>
        <w:jc w:val="both"/>
        <w:outlineLvl w:val="0"/>
      </w:pPr>
      <w:r>
        <w:t>Статья 13. Государственная регистрация документов стратегического планирования</w:t>
      </w:r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Normal"/>
        <w:ind w:firstLine="540"/>
        <w:jc w:val="both"/>
      </w:pPr>
      <w:r>
        <w:t>1. Документы стратегического планирования подлежат обязательной государственной регистрации в федеральном государственном реестре документов стратегического планирования в порядке и сроки, установленные Правительством Российской Федерации, с учетом требований законодательства Российской Федерации о государственной, коммерческой, служебной и иной охраняемой законом тайне.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2. Руководители органов исполнительной власти Ставропольского края несут ответственность за достоверность и своевременность представления информации для государственной регистрации документов стратегического планирования.</w:t>
      </w:r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Title"/>
        <w:ind w:firstLine="540"/>
        <w:jc w:val="both"/>
        <w:outlineLvl w:val="0"/>
      </w:pPr>
      <w:r>
        <w:t>Статья 14. Мониторинг и контроль реализации документов стратегического планирования</w:t>
      </w:r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Normal"/>
        <w:ind w:firstLine="540"/>
        <w:jc w:val="both"/>
      </w:pPr>
      <w:r>
        <w:t xml:space="preserve">1. Цель мониторинга, задачи мониторинга и контроля реализации документов стратегического планирования определяются в соответствии с Федеральным </w:t>
      </w:r>
      <w:hyperlink r:id="rId23" w:history="1">
        <w:r>
          <w:rPr>
            <w:color w:val="0000FF"/>
          </w:rPr>
          <w:t>законом</w:t>
        </w:r>
      </w:hyperlink>
      <w:r>
        <w:t>.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2. Мониторинг и контроль реализации документов стратегического планирования осуществляются в соответствии с порядком разработки, корректировки, осуществления мониторинга и контроля реализации документа стратегического планирования, определенным Правительством Ставропольского края для соответствующего документа стратегического планирования.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 xml:space="preserve">3. Документами, в которых отражаются результаты мониторинга реализации документов </w:t>
      </w:r>
      <w:r>
        <w:lastRenderedPageBreak/>
        <w:t>стратегического планирования в сфере социально-экономического развития Ставропольского края, являются ежегодный отчет Губернатора Ставропольского края о результатах деятельности Правительства Ставропольского края и сводный годовой доклад о ходе реализации и об оценке эффективности государственных программ Ставропольского края.</w:t>
      </w:r>
    </w:p>
    <w:p w:rsidR="00696BE7" w:rsidRDefault="00696BE7">
      <w:pPr>
        <w:pStyle w:val="ConsPlusNormal"/>
        <w:spacing w:before="220"/>
        <w:ind w:firstLine="540"/>
        <w:jc w:val="both"/>
      </w:pPr>
      <w:r>
        <w:t>4. Порядок подготовки документов, в которых отражаются результаты мониторинга реализации документов стратегического планирования, определяется Правительством Ставропольского края.</w:t>
      </w:r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Title"/>
        <w:ind w:firstLine="540"/>
        <w:jc w:val="both"/>
        <w:outlineLvl w:val="0"/>
      </w:pPr>
      <w:r>
        <w:t>Статья 15. Вступление в силу настоящего Закона</w:t>
      </w:r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Normal"/>
        <w:ind w:firstLine="540"/>
        <w:jc w:val="both"/>
      </w:pPr>
      <w:r>
        <w:t>Настоящий Закон вступает в силу на следующий день после дня его официального опубликования.</w:t>
      </w:r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Normal"/>
        <w:jc w:val="right"/>
      </w:pPr>
      <w:r>
        <w:t>Губернатор</w:t>
      </w:r>
    </w:p>
    <w:p w:rsidR="00696BE7" w:rsidRDefault="00696BE7">
      <w:pPr>
        <w:pStyle w:val="ConsPlusNormal"/>
        <w:jc w:val="right"/>
      </w:pPr>
      <w:r>
        <w:t>Ставропольского края</w:t>
      </w:r>
    </w:p>
    <w:p w:rsidR="00696BE7" w:rsidRDefault="00696BE7">
      <w:pPr>
        <w:pStyle w:val="ConsPlusNormal"/>
        <w:jc w:val="right"/>
      </w:pPr>
      <w:r>
        <w:t>В.В.ВЛАДИМИРОВ</w:t>
      </w:r>
    </w:p>
    <w:p w:rsidR="00696BE7" w:rsidRDefault="00696BE7">
      <w:pPr>
        <w:pStyle w:val="ConsPlusNormal"/>
      </w:pPr>
      <w:r>
        <w:t>г. Ставрополь</w:t>
      </w:r>
    </w:p>
    <w:p w:rsidR="00696BE7" w:rsidRDefault="00696BE7">
      <w:pPr>
        <w:pStyle w:val="ConsPlusNormal"/>
        <w:spacing w:before="220"/>
      </w:pPr>
      <w:r>
        <w:t>10 апреля 2017 г.</w:t>
      </w:r>
    </w:p>
    <w:p w:rsidR="00696BE7" w:rsidRDefault="00696BE7">
      <w:pPr>
        <w:pStyle w:val="ConsPlusNormal"/>
        <w:spacing w:before="220"/>
      </w:pPr>
      <w:r>
        <w:t>N 31-кз</w:t>
      </w:r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Normal"/>
        <w:jc w:val="both"/>
      </w:pPr>
    </w:p>
    <w:p w:rsidR="00696BE7" w:rsidRDefault="00696B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08C5" w:rsidRDefault="003E08C5"/>
    <w:sectPr w:rsidR="003E08C5" w:rsidSect="005C3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96BE7"/>
    <w:rsid w:val="003E08C5"/>
    <w:rsid w:val="00696BE7"/>
    <w:rsid w:val="00712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6B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96B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96B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96B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FC988462F7E4431E730D97B4367F07FEACA6ACB0B62A9913BB397224D339511FBED62EB23A8867D335DEFFZDy3I" TargetMode="External"/><Relationship Id="rId13" Type="http://schemas.openxmlformats.org/officeDocument/2006/relationships/hyperlink" Target="consultantplus://offline/ref=CFFC988462F7E4431E730D97B4367F07FEACA6ACB0B62A9913BB397224D339511FBED62EB23A8867D335DEFEZDy7I" TargetMode="External"/><Relationship Id="rId18" Type="http://schemas.openxmlformats.org/officeDocument/2006/relationships/hyperlink" Target="consultantplus://offline/ref=CFFC988462F7E4431E73139AA25A210DFBAFFFA1B2BC25CA48EF3F257B833F045FFED07BF17E8164ZDy5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FFC988462F7E4431E73139AA25A210DFAA7FCA2B4B125CA48EF3F257BZ8y3I" TargetMode="External"/><Relationship Id="rId7" Type="http://schemas.openxmlformats.org/officeDocument/2006/relationships/hyperlink" Target="consultantplus://offline/ref=CFFC988462F7E4431E73139AA25A210DFBAFFFA1B2BC25CA48EF3F257BZ8y3I" TargetMode="External"/><Relationship Id="rId12" Type="http://schemas.openxmlformats.org/officeDocument/2006/relationships/hyperlink" Target="consultantplus://offline/ref=CFFC988462F7E4431E730D97B4367F07FEACA6ACB0B7289413BE397224D339511FZByEI" TargetMode="External"/><Relationship Id="rId17" Type="http://schemas.openxmlformats.org/officeDocument/2006/relationships/hyperlink" Target="consultantplus://offline/ref=CFFC988462F7E4431E73139AA25A210DFBAFFFA1B2BC25CA48EF3F257B833F045FFED07BF17E8164ZDy2I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FFC988462F7E4431E73139AA25A210DFBAFFFA1B2BC25CA48EF3F257B833F045FFED07BF17E8164ZDy5I" TargetMode="External"/><Relationship Id="rId20" Type="http://schemas.openxmlformats.org/officeDocument/2006/relationships/hyperlink" Target="consultantplus://offline/ref=CFFC988462F7E4431E73139AA25A210DFAA7FCA0B8B625CA48EF3F257BZ8y3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FFC988462F7E4431E73139AA25A210DFBAFFFA1B2BC25CA48EF3F257B833F045FFED07BF17E8567ZDy6I" TargetMode="External"/><Relationship Id="rId11" Type="http://schemas.openxmlformats.org/officeDocument/2006/relationships/hyperlink" Target="consultantplus://offline/ref=CFFC988462F7E4431E73139AA25A210DFBA6FCA9B5B425CA48EF3F257BZ8y3I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CFFC988462F7E4431E730D97B4367F07FEACA6ACB0B62A9913BB397224D339511FBED62EB23A8867D335DEFFZDy2I" TargetMode="External"/><Relationship Id="rId15" Type="http://schemas.openxmlformats.org/officeDocument/2006/relationships/hyperlink" Target="consultantplus://offline/ref=CFFC988462F7E4431E73139AA25A210DFBAFFFA1B2BC25CA48EF3F257B833F045FFED07BF17E8164ZDy2I" TargetMode="External"/><Relationship Id="rId23" Type="http://schemas.openxmlformats.org/officeDocument/2006/relationships/hyperlink" Target="consultantplus://offline/ref=CFFC988462F7E4431E73139AA25A210DFBAFFFA1B2BC25CA48EF3F257BZ8y3I" TargetMode="External"/><Relationship Id="rId10" Type="http://schemas.openxmlformats.org/officeDocument/2006/relationships/hyperlink" Target="consultantplus://offline/ref=CFFC988462F7E4431E730D97B4367F07FEACA6ACB0B62A9913BB397224D339511FBED62EB23A8867D335DEFEZDy4I" TargetMode="External"/><Relationship Id="rId19" Type="http://schemas.openxmlformats.org/officeDocument/2006/relationships/hyperlink" Target="consultantplus://offline/ref=CFFC988462F7E4431E73139AA25A210DFAA7FCA0B8B625CA48EF3F257BZ8y3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FFC988462F7E4431E730D97B4367F07FEACA6ACB0B62A9913BB397224D339511FBED62EB23A8867D335DEFFZDyCI" TargetMode="External"/><Relationship Id="rId14" Type="http://schemas.openxmlformats.org/officeDocument/2006/relationships/hyperlink" Target="consultantplus://offline/ref=CFFC988462F7E4431E730D97B4367F07FEACA6ACB0B62A9913BB397224D339511FBED62EB23A8867D335DEFEZDy1I" TargetMode="External"/><Relationship Id="rId22" Type="http://schemas.openxmlformats.org/officeDocument/2006/relationships/hyperlink" Target="consultantplus://offline/ref=CFFC988462F7E4431E730D97B4367F07FEACA6ACB0B42A9514B2397224D339511FBED62EB23A8867D335DEFAZDy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3218</Words>
  <Characters>18348</Characters>
  <Application>Microsoft Office Word</Application>
  <DocSecurity>0</DocSecurity>
  <Lines>152</Lines>
  <Paragraphs>43</Paragraphs>
  <ScaleCrop>false</ScaleCrop>
  <Company>Администрация</Company>
  <LinksUpToDate>false</LinksUpToDate>
  <CharactersWithSpaces>21523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2018-08-15T08:50:00Z</dcterms:created>
  <dcterms:modified xsi:type="dcterms:W3CDTF">2018-08-15T08:50:00Z</dcterms:modified>
</cp:coreProperties>
</file>