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4"/>
        <w:gridCol w:w="4786"/>
      </w:tblGrid>
      <w:tr w:rsidR="007F5DF8" w:rsidRPr="007F5DF8" w:rsidTr="00C41411">
        <w:tc>
          <w:tcPr>
            <w:tcW w:w="4785" w:type="dxa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6" w:type="dxa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ind w:left="74" w:hanging="4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УТВЕРЖДЕНА</w:t>
            </w:r>
          </w:p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ind w:left="74" w:hanging="4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постановлением администрации </w:t>
            </w:r>
          </w:p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ind w:left="74" w:hanging="4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Арзгирского муниципального округа Ставропольского края</w:t>
            </w:r>
          </w:p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ind w:left="74" w:hanging="4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27 декабря </w:t>
            </w: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2022 г.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843</w:t>
            </w:r>
          </w:p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Par44"/>
      <w:bookmarkEnd w:id="0"/>
      <w:r w:rsidRPr="007F5D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ПРОГРАММА 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профилактики </w:t>
      </w: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рисков причинения вреда (ущерба) охраняемым законом ценностям при осуществлении муниципального </w:t>
      </w:r>
      <w:r w:rsidRPr="007F5D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контроля в сфере дорожного хозяйства и транспорта на территории</w:t>
      </w: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F5D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Арзгирского муниципального округа Ставропольского края на 2023 год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exact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1" w:name="Par94"/>
      <w:bookmarkEnd w:id="1"/>
      <w:r w:rsidRPr="007F5D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Настоящая программа разработана в соответствии со</w:t>
      </w:r>
      <w:r w:rsidRPr="007F5DF8">
        <w:rPr>
          <w:rFonts w:ascii="Times New Roman" w:eastAsia="Times New Roman" w:hAnsi="Times New Roman" w:cs="Times New Roman"/>
          <w:color w:val="0000FF"/>
          <w:sz w:val="28"/>
          <w:szCs w:val="28"/>
          <w:lang w:eastAsia="ar-SA"/>
        </w:rPr>
        <w:t xml:space="preserve"> </w:t>
      </w:r>
      <w:r w:rsidRPr="007F5DF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статьей 44</w:t>
      </w: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7F5DF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постановлением</w:t>
      </w: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Российской Федерации от 25 июня 2021 г. </w:t>
      </w: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рисков причинения вреда (ущерба) охраняемым законом ценностям при осуществлении муниципального контроля в сфере дорожного хозяйства и транспорта на территории Арзгирского муниципального округа Ставропольского края </w:t>
      </w:r>
      <w:r w:rsidRPr="007F5D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2023 год</w:t>
      </w: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связи с отсутствием объектов контроля, которым присвоены критерии рисков плановые контрольные мероприятия, а также в рамках применения моратория на проведение внеплановых контрольных мероприятий в отношении субъектов малого и среднего предпринимательства, в 2022 году указанный вид контроля на подведомственной территории не осуществлялся, провести анализ текущего состояния осуществления вида контроля и описание текущего уровня развития профилактического деятельности не представляется возможным.</w:t>
      </w:r>
      <w:proofErr w:type="gramEnd"/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2" w:name="Par175"/>
      <w:bookmarkEnd w:id="2"/>
      <w:r w:rsidRPr="007F5D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2. Цели и задачи реализации программы профилактики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Основными целями Программы профилактики являются:</w:t>
      </w:r>
    </w:p>
    <w:p w:rsidR="007F5DF8" w:rsidRPr="007F5DF8" w:rsidRDefault="007F5DF8" w:rsidP="007F5D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7F5DF8" w:rsidRPr="007F5DF8" w:rsidRDefault="007F5DF8" w:rsidP="007F5D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F5DF8" w:rsidRPr="007F5DF8" w:rsidRDefault="007F5DF8" w:rsidP="007F5D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7F5DF8" w:rsidRPr="007F5DF8" w:rsidRDefault="007F5DF8" w:rsidP="007F5DF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7F5DF8" w:rsidRPr="007F5DF8" w:rsidRDefault="007F5DF8" w:rsidP="007F5DF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7F5DF8" w:rsidRPr="007F5DF8" w:rsidRDefault="007F5DF8" w:rsidP="007F5DF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7F5DF8" w:rsidRPr="007F5DF8" w:rsidRDefault="007F5DF8" w:rsidP="007F5DF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7F5DF8" w:rsidRPr="007F5DF8" w:rsidRDefault="007F5DF8" w:rsidP="007F5DF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3. Перечень профилактических мероприятий, сроки (периодичность) их проведения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039"/>
        <w:gridCol w:w="2126"/>
        <w:gridCol w:w="3686"/>
      </w:tblGrid>
      <w:tr w:rsidR="007F5DF8" w:rsidRPr="007F5DF8" w:rsidTr="007F5D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/</w:t>
            </w:r>
            <w:proofErr w:type="spellStart"/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</w:t>
            </w:r>
            <w:proofErr w:type="spellEnd"/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Наименование </w:t>
            </w:r>
          </w:p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мероприятия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Срок </w:t>
            </w:r>
          </w:p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исполнения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Структурное подразделение, ответственное за реализацию</w:t>
            </w:r>
          </w:p>
        </w:tc>
      </w:tr>
      <w:tr w:rsidR="007F5DF8" w:rsidRPr="007F5DF8" w:rsidTr="007F5DF8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039" w:type="dxa"/>
            <w:tcBorders>
              <w:top w:val="single" w:sz="4" w:space="0" w:color="auto"/>
            </w:tcBorders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Информирование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отдел муниципального хозяйства администрации Арзгирского муниципального округа Ставропольского края (далее - ОМХ ААМО СК), отдел по организационным и общим вопросам администрации Арзгирского муниципального округа Ставропольского края</w:t>
            </w:r>
          </w:p>
        </w:tc>
      </w:tr>
      <w:tr w:rsidR="007F5DF8" w:rsidRPr="007F5DF8" w:rsidTr="007F5DF8">
        <w:tc>
          <w:tcPr>
            <w:tcW w:w="567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039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Обобщение правоприменительной практики</w:t>
            </w:r>
          </w:p>
        </w:tc>
        <w:tc>
          <w:tcPr>
            <w:tcW w:w="2126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один раз в год</w:t>
            </w:r>
          </w:p>
        </w:tc>
        <w:tc>
          <w:tcPr>
            <w:tcW w:w="3686" w:type="dxa"/>
          </w:tcPr>
          <w:p w:rsidR="007F5DF8" w:rsidRPr="007F5DF8" w:rsidRDefault="007F5DF8" w:rsidP="007F5DF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ОМХ ААМО СК</w:t>
            </w:r>
          </w:p>
        </w:tc>
      </w:tr>
      <w:tr w:rsidR="007F5DF8" w:rsidRPr="007F5DF8" w:rsidTr="007F5DF8">
        <w:tc>
          <w:tcPr>
            <w:tcW w:w="567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039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Объявление предостережений </w:t>
            </w:r>
          </w:p>
        </w:tc>
        <w:tc>
          <w:tcPr>
            <w:tcW w:w="2126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3686" w:type="dxa"/>
          </w:tcPr>
          <w:p w:rsidR="007F5DF8" w:rsidRPr="007F5DF8" w:rsidRDefault="007F5DF8" w:rsidP="007F5DF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ОМХ ААМО СК</w:t>
            </w:r>
          </w:p>
        </w:tc>
      </w:tr>
      <w:tr w:rsidR="007F5DF8" w:rsidRPr="007F5DF8" w:rsidTr="007F5DF8">
        <w:tc>
          <w:tcPr>
            <w:tcW w:w="567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4. </w:t>
            </w:r>
          </w:p>
        </w:tc>
        <w:tc>
          <w:tcPr>
            <w:tcW w:w="3039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Консультирование</w:t>
            </w:r>
          </w:p>
        </w:tc>
        <w:tc>
          <w:tcPr>
            <w:tcW w:w="2126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3686" w:type="dxa"/>
          </w:tcPr>
          <w:p w:rsidR="007F5DF8" w:rsidRPr="007F5DF8" w:rsidRDefault="007F5DF8" w:rsidP="007F5DF8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ОМХ ААМО СК</w:t>
            </w:r>
          </w:p>
        </w:tc>
      </w:tr>
      <w:tr w:rsidR="007F5DF8" w:rsidRPr="007F5DF8" w:rsidTr="007F5DF8">
        <w:tc>
          <w:tcPr>
            <w:tcW w:w="567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039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Профилактический визит</w:t>
            </w:r>
          </w:p>
        </w:tc>
        <w:tc>
          <w:tcPr>
            <w:tcW w:w="2126" w:type="dxa"/>
            <w:vAlign w:val="center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3686" w:type="dxa"/>
          </w:tcPr>
          <w:p w:rsidR="007F5DF8" w:rsidRPr="007F5DF8" w:rsidRDefault="007F5DF8" w:rsidP="007F5DF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ОМХ ААМО СК</w:t>
            </w:r>
          </w:p>
        </w:tc>
      </w:tr>
    </w:tbl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F5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Информирование контролируемых лиц осуществляется посредством размещения информации в разделе «муниципальный контроль в сфере дорожного хозяйства и транспорта» </w:t>
      </w:r>
      <w:r w:rsidRPr="007F5D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официальном сайте администрации </w:t>
      </w:r>
      <w:r w:rsidRPr="007F5DF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Арзгирского муниципального округа Ставропольского края в информационно-телекоммуникационной сети Интернет (далее - официальный сайт) следующих материалов: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DF8">
        <w:rPr>
          <w:rFonts w:ascii="Times New Roman" w:eastAsia="Calibri" w:hAnsi="Times New Roman" w:cs="Times New Roman"/>
          <w:sz w:val="28"/>
          <w:szCs w:val="28"/>
        </w:rPr>
        <w:tab/>
        <w:t xml:space="preserve">1) тексты нормативных правовых актов, регулирующих осуществление муниципального контроля </w:t>
      </w: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в сфере дорожного хозяйства и транспорта</w:t>
      </w:r>
      <w:r w:rsidRPr="007F5DF8">
        <w:rPr>
          <w:rFonts w:ascii="Times New Roman" w:eastAsia="Calibri" w:hAnsi="Times New Roman" w:cs="Times New Roman"/>
          <w:sz w:val="28"/>
          <w:szCs w:val="28"/>
        </w:rPr>
        <w:t>, сведения об изменениях, внесенных в указанные нормативные правовые акты, о сроках и порядке их вступления в силу, размещаются по мере принятия;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DF8">
        <w:rPr>
          <w:rFonts w:ascii="Times New Roman" w:eastAsia="Calibri" w:hAnsi="Times New Roman" w:cs="Times New Roman"/>
          <w:sz w:val="28"/>
          <w:szCs w:val="28"/>
        </w:rPr>
        <w:tab/>
        <w:t>2)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текстами в действующей редакции;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7F5DF8">
        <w:rPr>
          <w:rFonts w:ascii="Times New Roman" w:eastAsia="Calibri" w:hAnsi="Times New Roman" w:cs="Times New Roman"/>
          <w:sz w:val="28"/>
          <w:szCs w:val="28"/>
        </w:rPr>
        <w:tab/>
        <w:t xml:space="preserve">3) Утвержденные проверочные листы 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F5DF8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4) Перечень индикаторов риска нарушения обязательных требований, порядок отнесения объектов контроля к категориям риска;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DF8">
        <w:rPr>
          <w:rFonts w:ascii="Times New Roman" w:eastAsia="Calibri" w:hAnsi="Times New Roman" w:cs="Times New Roman"/>
          <w:iCs/>
          <w:sz w:val="28"/>
          <w:szCs w:val="28"/>
        </w:rPr>
        <w:tab/>
        <w:t>5) Перечни объектов контроля, отнесенных к категории умеренного и среднего риска;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DF8">
        <w:rPr>
          <w:rFonts w:ascii="Times New Roman" w:eastAsia="Calibri" w:hAnsi="Times New Roman" w:cs="Times New Roman"/>
          <w:sz w:val="28"/>
          <w:szCs w:val="28"/>
        </w:rPr>
        <w:tab/>
        <w:t xml:space="preserve">6) Программа профилактики; 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DF8">
        <w:rPr>
          <w:rFonts w:ascii="Times New Roman" w:eastAsia="Calibri" w:hAnsi="Times New Roman" w:cs="Times New Roman"/>
          <w:sz w:val="28"/>
          <w:szCs w:val="28"/>
        </w:rPr>
        <w:tab/>
        <w:t>7) Исчерпывающий перечень сведений, которые могут запрашиваться контрольным органом у контролируемого лица;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DF8">
        <w:rPr>
          <w:rFonts w:ascii="Times New Roman" w:eastAsia="Calibri" w:hAnsi="Times New Roman" w:cs="Times New Roman"/>
          <w:sz w:val="28"/>
          <w:szCs w:val="28"/>
        </w:rPr>
        <w:tab/>
        <w:t xml:space="preserve">8) Сведения о способах получения консультаций по вопросам соблюдения обязательных требований (по телефону, посредством </w:t>
      </w:r>
      <w:proofErr w:type="spellStart"/>
      <w:r w:rsidRPr="007F5DF8">
        <w:rPr>
          <w:rFonts w:ascii="Times New Roman" w:eastAsia="Calibri" w:hAnsi="Times New Roman" w:cs="Times New Roman"/>
          <w:sz w:val="28"/>
          <w:szCs w:val="28"/>
        </w:rPr>
        <w:t>видео-конференц</w:t>
      </w:r>
      <w:proofErr w:type="spellEnd"/>
      <w:r w:rsidRPr="007F5DF8">
        <w:rPr>
          <w:rFonts w:ascii="Times New Roman" w:eastAsia="Calibri" w:hAnsi="Times New Roman" w:cs="Times New Roman"/>
          <w:sz w:val="28"/>
          <w:szCs w:val="28"/>
        </w:rPr>
        <w:t xml:space="preserve"> связи, на личном приеме либо в ходе проведения профилактического мероприятия, контрольного мероприятия;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DF8">
        <w:rPr>
          <w:rFonts w:ascii="Times New Roman" w:eastAsia="Calibri" w:hAnsi="Times New Roman" w:cs="Times New Roman"/>
          <w:sz w:val="28"/>
          <w:szCs w:val="28"/>
        </w:rPr>
        <w:tab/>
        <w:t>9) Доклады о муниципальном контроле.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DF8">
        <w:rPr>
          <w:rFonts w:ascii="Times New Roman" w:eastAsia="Calibri" w:hAnsi="Times New Roman" w:cs="Times New Roman"/>
          <w:sz w:val="28"/>
          <w:szCs w:val="28"/>
        </w:rPr>
        <w:tab/>
        <w:t>Обобщение правоприменительной практики проводится специалистами ОМХ ААМО СК ежегодно в срок до 1 июля 2022 года, по итогам работы формируется сводный доклад, содержащий результаты обобщения правоприменительной практики контрольного органа, который подлежит обязательному размещению на официальном сайте.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DF8">
        <w:rPr>
          <w:rFonts w:ascii="Times New Roman" w:eastAsia="Calibri" w:hAnsi="Times New Roman" w:cs="Times New Roman"/>
          <w:sz w:val="28"/>
          <w:szCs w:val="28"/>
        </w:rPr>
        <w:tab/>
        <w:t>Объявление предостережения проводится специалистами контролирующего органа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7F5DF8" w:rsidRPr="007F5DF8" w:rsidRDefault="007F5DF8" w:rsidP="007F5DF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</w:r>
    </w:p>
    <w:p w:rsidR="007F5DF8" w:rsidRPr="007F5DF8" w:rsidRDefault="007F5DF8" w:rsidP="007F5DF8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1) порядка проведения контрольных мероприятий;</w:t>
      </w:r>
    </w:p>
    <w:p w:rsidR="007F5DF8" w:rsidRPr="007F5DF8" w:rsidRDefault="007F5DF8" w:rsidP="007F5DF8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2) периодичности проведения контрольных мероприятий;</w:t>
      </w:r>
    </w:p>
    <w:p w:rsidR="007F5DF8" w:rsidRPr="007F5DF8" w:rsidRDefault="007F5DF8" w:rsidP="007F5DF8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3) порядка принятия решений по итогам контрольных мероприятий;</w:t>
      </w:r>
    </w:p>
    <w:p w:rsidR="007F5DF8" w:rsidRPr="007F5DF8" w:rsidRDefault="007F5DF8" w:rsidP="007F5DF8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4) порядка обжалования решений Контрольного органа.</w:t>
      </w:r>
    </w:p>
    <w:p w:rsidR="007F5DF8" w:rsidRPr="007F5DF8" w:rsidRDefault="007F5DF8" w:rsidP="007F5DF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Инспекторы осуществляют консультирование контролируемых лиц и их представителей:</w:t>
      </w:r>
    </w:p>
    <w:p w:rsidR="007F5DF8" w:rsidRPr="007F5DF8" w:rsidRDefault="007F5DF8" w:rsidP="007F5DF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1) в виде устных разъяснений по телефону, посредством </w:t>
      </w:r>
      <w:proofErr w:type="spellStart"/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видео-конференц-связи</w:t>
      </w:r>
      <w:proofErr w:type="spellEnd"/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, на личном приеме либо в ходе проведения профилактического мероприятия, контрольного мероприятия;</w:t>
      </w:r>
    </w:p>
    <w:p w:rsidR="007F5DF8" w:rsidRPr="007F5DF8" w:rsidRDefault="007F5DF8" w:rsidP="007F5DF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2) посредством размещения на официальном сайте письменного разъяснения по однотипным обращениям (более 5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 w:rsidR="007F5DF8" w:rsidRPr="007F5DF8" w:rsidRDefault="007F5DF8" w:rsidP="007F5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Индивидуальное консультирование на личном приеме каждого заявителя инспекторами не может превышать 10 минут.</w:t>
      </w:r>
    </w:p>
    <w:p w:rsidR="007F5DF8" w:rsidRPr="007F5DF8" w:rsidRDefault="007F5DF8" w:rsidP="007F5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Время разговора по телефону не должно превышать 10 минут.</w:t>
      </w:r>
    </w:p>
    <w:p w:rsidR="007F5DF8" w:rsidRPr="007F5DF8" w:rsidRDefault="007F5DF8" w:rsidP="007F5DF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7F5DF8" w:rsidRPr="007F5DF8" w:rsidRDefault="007F5DF8" w:rsidP="007F5DF8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Письменное консультирование контролируемых лиц и их представителей осуществляется по следующим вопросам:</w:t>
      </w:r>
    </w:p>
    <w:p w:rsidR="007F5DF8" w:rsidRPr="007F5DF8" w:rsidRDefault="007F5DF8" w:rsidP="007F5DF8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организация и осуществление муниципального контроля в сфере дорожного хозяйства и транспорта;</w:t>
      </w:r>
    </w:p>
    <w:p w:rsidR="007F5DF8" w:rsidRPr="007F5DF8" w:rsidRDefault="007F5DF8" w:rsidP="007F5DF8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порядок осуществления контрольных мероприятий, установленных настоящим Положением;</w:t>
      </w:r>
    </w:p>
    <w:p w:rsidR="007F5DF8" w:rsidRPr="007F5DF8" w:rsidRDefault="007F5DF8" w:rsidP="007F5DF8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порядок обжалования решений Контрольного органа; </w:t>
      </w:r>
    </w:p>
    <w:p w:rsidR="007F5DF8" w:rsidRPr="007F5DF8" w:rsidRDefault="007F5DF8" w:rsidP="007F5DF8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контрольных мероприятий.</w:t>
      </w:r>
    </w:p>
    <w:p w:rsidR="007F5DF8" w:rsidRPr="007F5DF8" w:rsidRDefault="007F5DF8" w:rsidP="007F5DF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Контролируемое лицо вправе направить запрос о предоставлении письменного ответа в сроки, установленные Федеральным </w:t>
      </w:r>
      <w:hyperlink r:id="rId7" w:history="1">
        <w:r w:rsidRPr="007F5DF8">
          <w:rPr>
            <w:rFonts w:ascii="Times New Roman" w:eastAsia="Arial" w:hAnsi="Times New Roman" w:cs="Times New Roman"/>
            <w:sz w:val="28"/>
            <w:szCs w:val="28"/>
            <w:lang w:eastAsia="ar-SA"/>
          </w:rPr>
          <w:t>законом</w:t>
        </w:r>
      </w:hyperlink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02.05.2006 № 59-ФЗ «О порядке рассмотрения обращений граждан Российской Федерации».</w:t>
      </w:r>
    </w:p>
    <w:p w:rsidR="007F5DF8" w:rsidRPr="007F5DF8" w:rsidRDefault="007F5DF8" w:rsidP="007F5DF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Контрольный орган осуществляет учет проведенных консультирований.</w:t>
      </w:r>
    </w:p>
    <w:p w:rsidR="007F5DF8" w:rsidRPr="007F5DF8" w:rsidRDefault="007F5DF8" w:rsidP="007F5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видеоконференцсвязи.</w:t>
      </w:r>
    </w:p>
    <w:p w:rsidR="007F5DF8" w:rsidRPr="007F5DF8" w:rsidRDefault="007F5DF8" w:rsidP="007F5DF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Продолжительность профилактического визита составляет не более двух часов в течение рабочего дня.</w:t>
      </w:r>
    </w:p>
    <w:p w:rsidR="007F5DF8" w:rsidRPr="007F5DF8" w:rsidRDefault="007F5DF8" w:rsidP="007F5DF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Инспектор проводит обязательный профилактический визит в отношении:</w:t>
      </w:r>
    </w:p>
    <w:p w:rsidR="007F5DF8" w:rsidRPr="007F5DF8" w:rsidRDefault="007F5DF8" w:rsidP="007F5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1) контролируемых лиц, приступающих к осуществлению деятельности в сфере благоустройства, не позднее чем в течение одного года с момента начала такой деятельности (при наличии сведений о начале деятельности);</w:t>
      </w:r>
    </w:p>
    <w:p w:rsidR="007F5DF8" w:rsidRPr="007F5DF8" w:rsidRDefault="007F5DF8" w:rsidP="007F5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1C100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категории.</w:t>
      </w:r>
    </w:p>
    <w:p w:rsidR="007F5DF8" w:rsidRPr="007F5DF8" w:rsidRDefault="007F5DF8" w:rsidP="007F5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Профилактические визиты проводятся по согласованию с контролируемыми лицами.</w:t>
      </w:r>
    </w:p>
    <w:p w:rsidR="007F5DF8" w:rsidRPr="007F5DF8" w:rsidRDefault="007F5DF8" w:rsidP="007F5DF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Контрольный орган направляет контролируемому лицу уведомление о проведении профилактического визита не </w:t>
      </w:r>
      <w:proofErr w:type="gramStart"/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позднее</w:t>
      </w:r>
      <w:proofErr w:type="gramEnd"/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чем за пять рабочих дней до даты его проведения.</w:t>
      </w:r>
    </w:p>
    <w:p w:rsidR="007F5DF8" w:rsidRPr="007F5DF8" w:rsidRDefault="007F5DF8" w:rsidP="007F5DF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Контрольный орган не позднее, чем за три рабочих дня до даты его проведения.</w:t>
      </w:r>
    </w:p>
    <w:p w:rsidR="007F5DF8" w:rsidRPr="007F5DF8" w:rsidRDefault="007F5DF8" w:rsidP="007F5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итогам профилактического визита инспектор составляет акт о проведении профилактического визита, форма которого утверждается Контрольным органом. </w:t>
      </w:r>
    </w:p>
    <w:p w:rsidR="007F5DF8" w:rsidRPr="007F5DF8" w:rsidRDefault="007F5DF8" w:rsidP="007F5DF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F5DF8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Контрольный орган осуществляет учет проведенных профилактических визитов.</w:t>
      </w: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7F5DF8" w:rsidRPr="007F5DF8" w:rsidRDefault="007F5DF8" w:rsidP="007F5DF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F5DF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4. Показатели результативности и эффективности программы профилактики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5387"/>
        <w:gridCol w:w="3402"/>
      </w:tblGrid>
      <w:tr w:rsidR="007F5DF8" w:rsidRPr="007F5DF8" w:rsidTr="007F5DF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Величина</w:t>
            </w:r>
          </w:p>
        </w:tc>
      </w:tr>
      <w:tr w:rsidR="007F5DF8" w:rsidRPr="007F5DF8" w:rsidTr="007F5DF8">
        <w:tc>
          <w:tcPr>
            <w:tcW w:w="629" w:type="dxa"/>
            <w:tcBorders>
              <w:top w:val="single" w:sz="4" w:space="0" w:color="auto"/>
            </w:tcBorders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100 %</w:t>
            </w:r>
          </w:p>
        </w:tc>
      </w:tr>
      <w:tr w:rsidR="007F5DF8" w:rsidRPr="007F5DF8" w:rsidTr="007F5DF8">
        <w:tc>
          <w:tcPr>
            <w:tcW w:w="629" w:type="dxa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5387" w:type="dxa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3402" w:type="dxa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100 % от числа </w:t>
            </w:r>
            <w:proofErr w:type="gramStart"/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обратившихся</w:t>
            </w:r>
            <w:proofErr w:type="gramEnd"/>
          </w:p>
        </w:tc>
      </w:tr>
      <w:tr w:rsidR="007F5DF8" w:rsidRPr="007F5DF8" w:rsidTr="007F5DF8">
        <w:tc>
          <w:tcPr>
            <w:tcW w:w="629" w:type="dxa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5387" w:type="dxa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проведенных профилактических мероприятий</w:t>
            </w:r>
          </w:p>
        </w:tc>
        <w:tc>
          <w:tcPr>
            <w:tcW w:w="3402" w:type="dxa"/>
          </w:tcPr>
          <w:p w:rsidR="007F5DF8" w:rsidRPr="007F5DF8" w:rsidRDefault="007F5DF8" w:rsidP="007F5DF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F5DF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менее 10% мероприятий, проведенных контрольным (надзорным) органом</w:t>
            </w:r>
          </w:p>
        </w:tc>
      </w:tr>
    </w:tbl>
    <w:p w:rsidR="007F5DF8" w:rsidRDefault="007F5DF8" w:rsidP="007F5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F5DF8" w:rsidRDefault="007F5DF8" w:rsidP="007F5D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8418E" w:rsidRDefault="0094436F" w:rsidP="0094436F">
      <w:pPr>
        <w:tabs>
          <w:tab w:val="left" w:pos="3819"/>
        </w:tabs>
      </w:pPr>
      <w:r>
        <w:tab/>
        <w:t>_____________</w:t>
      </w:r>
    </w:p>
    <w:sectPr w:rsidR="0068418E" w:rsidSect="00CD6B65">
      <w:headerReference w:type="even" r:id="rId8"/>
      <w:headerReference w:type="default" r:id="rId9"/>
      <w:pgSz w:w="11906" w:h="16838"/>
      <w:pgMar w:top="1531" w:right="567" w:bottom="993" w:left="1985" w:header="1134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3A4" w:rsidRDefault="000423A4" w:rsidP="007F5DF8">
      <w:pPr>
        <w:spacing w:after="0" w:line="240" w:lineRule="auto"/>
      </w:pPr>
      <w:r>
        <w:separator/>
      </w:r>
    </w:p>
  </w:endnote>
  <w:endnote w:type="continuationSeparator" w:id="0">
    <w:p w:rsidR="000423A4" w:rsidRDefault="000423A4" w:rsidP="007F5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3A4" w:rsidRDefault="000423A4" w:rsidP="007F5DF8">
      <w:pPr>
        <w:spacing w:after="0" w:line="240" w:lineRule="auto"/>
      </w:pPr>
      <w:r>
        <w:separator/>
      </w:r>
    </w:p>
  </w:footnote>
  <w:footnote w:type="continuationSeparator" w:id="0">
    <w:p w:rsidR="000423A4" w:rsidRDefault="000423A4" w:rsidP="007F5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882" w:rsidRDefault="00CF64B0" w:rsidP="00F1504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E11DE0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D3882" w:rsidRDefault="000423A4" w:rsidP="00131E2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19514"/>
      <w:docPartObj>
        <w:docPartGallery w:val="Page Numbers (Top of Page)"/>
        <w:docPartUnique/>
      </w:docPartObj>
    </w:sdtPr>
    <w:sdtContent>
      <w:p w:rsidR="007F5DF8" w:rsidRDefault="00CF64B0">
        <w:pPr>
          <w:pStyle w:val="a4"/>
          <w:jc w:val="center"/>
        </w:pPr>
        <w:fldSimple w:instr=" PAGE   \* MERGEFORMAT ">
          <w:r w:rsidR="0094436F">
            <w:rPr>
              <w:noProof/>
            </w:rPr>
            <w:t>5</w:t>
          </w:r>
        </w:fldSimple>
      </w:p>
    </w:sdtContent>
  </w:sdt>
  <w:p w:rsidR="00BD3882" w:rsidRDefault="000423A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DF8"/>
    <w:rsid w:val="000423A4"/>
    <w:rsid w:val="0068418E"/>
    <w:rsid w:val="007F5DF8"/>
    <w:rsid w:val="0094436F"/>
    <w:rsid w:val="00CF64B0"/>
    <w:rsid w:val="00E11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F5DF8"/>
  </w:style>
  <w:style w:type="paragraph" w:styleId="a4">
    <w:name w:val="header"/>
    <w:basedOn w:val="a"/>
    <w:link w:val="a5"/>
    <w:uiPriority w:val="99"/>
    <w:rsid w:val="007F5D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7F5D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7F5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F5D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1540</Words>
  <Characters>8781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3</cp:revision>
  <dcterms:created xsi:type="dcterms:W3CDTF">2022-12-30T09:47:00Z</dcterms:created>
  <dcterms:modified xsi:type="dcterms:W3CDTF">2023-01-10T08:49:00Z</dcterms:modified>
</cp:coreProperties>
</file>