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5"/>
        <w:gridCol w:w="4786"/>
      </w:tblGrid>
      <w:tr w:rsidR="002800BC" w:rsidRPr="002800BC" w:rsidTr="00E97B71">
        <w:tc>
          <w:tcPr>
            <w:tcW w:w="4785" w:type="dxa"/>
          </w:tcPr>
          <w:p w:rsidR="002800BC" w:rsidRPr="002800BC" w:rsidRDefault="002800BC" w:rsidP="002800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786" w:type="dxa"/>
          </w:tcPr>
          <w:p w:rsidR="002800BC" w:rsidRPr="002800BC" w:rsidRDefault="002800BC" w:rsidP="002800BC">
            <w:pPr>
              <w:autoSpaceDE w:val="0"/>
              <w:autoSpaceDN w:val="0"/>
              <w:adjustRightInd w:val="0"/>
              <w:spacing w:after="0" w:line="240" w:lineRule="exact"/>
              <w:ind w:left="76" w:hanging="41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00B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УТВЕРЖДЕНА</w:t>
            </w:r>
          </w:p>
          <w:p w:rsidR="002800BC" w:rsidRPr="002800BC" w:rsidRDefault="002800BC" w:rsidP="002800BC">
            <w:pPr>
              <w:autoSpaceDE w:val="0"/>
              <w:autoSpaceDN w:val="0"/>
              <w:adjustRightInd w:val="0"/>
              <w:spacing w:after="0" w:line="240" w:lineRule="exact"/>
              <w:ind w:left="76" w:hanging="41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00B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постановлением администрации </w:t>
            </w:r>
          </w:p>
          <w:p w:rsidR="002800BC" w:rsidRPr="002800BC" w:rsidRDefault="002800BC" w:rsidP="002800BC">
            <w:pPr>
              <w:autoSpaceDE w:val="0"/>
              <w:autoSpaceDN w:val="0"/>
              <w:adjustRightInd w:val="0"/>
              <w:spacing w:after="0" w:line="240" w:lineRule="exact"/>
              <w:ind w:left="76" w:hanging="41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00B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Арзгирского муниципального округа Ставропольского края</w:t>
            </w:r>
          </w:p>
          <w:p w:rsidR="002800BC" w:rsidRPr="002800BC" w:rsidRDefault="002800BC" w:rsidP="002800BC">
            <w:pPr>
              <w:autoSpaceDE w:val="0"/>
              <w:autoSpaceDN w:val="0"/>
              <w:adjustRightInd w:val="0"/>
              <w:spacing w:after="0" w:line="240" w:lineRule="exact"/>
              <w:ind w:left="76" w:hanging="41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от 27 декабря</w:t>
            </w:r>
            <w:r w:rsidRPr="002800B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2022 г. №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844</w:t>
            </w:r>
          </w:p>
          <w:p w:rsidR="002800BC" w:rsidRPr="002800BC" w:rsidRDefault="002800BC" w:rsidP="002800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</w:tbl>
    <w:p w:rsidR="002800BC" w:rsidRPr="002800BC" w:rsidRDefault="002800BC" w:rsidP="002800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800BC" w:rsidRPr="002800BC" w:rsidRDefault="002800BC" w:rsidP="002800BC">
      <w:pPr>
        <w:spacing w:after="0" w:line="240" w:lineRule="exact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</w:pPr>
      <w:r w:rsidRPr="002800BC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</w:t>
      </w:r>
    </w:p>
    <w:p w:rsidR="002800BC" w:rsidRPr="002800BC" w:rsidRDefault="002800BC" w:rsidP="002800BC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bookmarkStart w:id="0" w:name="Par44"/>
      <w:bookmarkEnd w:id="0"/>
      <w:r w:rsidRPr="002800B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ПРОГРАММА </w:t>
      </w:r>
    </w:p>
    <w:p w:rsidR="002800BC" w:rsidRPr="002800BC" w:rsidRDefault="002800BC" w:rsidP="002800BC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00B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профилактики </w:t>
      </w:r>
      <w:r w:rsidRPr="002800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рисков причинения вреда (ущерба) охраняемым законом </w:t>
      </w:r>
    </w:p>
    <w:p w:rsidR="002800BC" w:rsidRPr="002800BC" w:rsidRDefault="002800BC" w:rsidP="002800BC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00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ценностям по муниципальному жилищному контролю на территории </w:t>
      </w:r>
    </w:p>
    <w:p w:rsidR="002800BC" w:rsidRPr="002800BC" w:rsidRDefault="002800BC" w:rsidP="002800BC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2800BC">
        <w:rPr>
          <w:rFonts w:ascii="Times New Roman" w:eastAsia="Times New Roman" w:hAnsi="Times New Roman" w:cs="Times New Roman"/>
          <w:sz w:val="28"/>
          <w:szCs w:val="28"/>
          <w:lang w:eastAsia="ar-SA"/>
        </w:rPr>
        <w:t>Арзгирского</w:t>
      </w:r>
      <w:r w:rsidRPr="002800B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муниципального округа Ставропольского края на 2023 год</w:t>
      </w:r>
    </w:p>
    <w:p w:rsidR="002800BC" w:rsidRPr="002800BC" w:rsidRDefault="002800BC" w:rsidP="002800BC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800BC" w:rsidRPr="002800BC" w:rsidRDefault="002800BC" w:rsidP="002800BC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800BC" w:rsidRDefault="002800BC" w:rsidP="002800BC">
      <w:pPr>
        <w:autoSpaceDE w:val="0"/>
        <w:autoSpaceDN w:val="0"/>
        <w:adjustRightInd w:val="0"/>
        <w:spacing w:after="0" w:line="240" w:lineRule="exact"/>
        <w:contextualSpacing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bookmarkStart w:id="1" w:name="Par94"/>
      <w:bookmarkEnd w:id="1"/>
      <w:r w:rsidRPr="002800B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Раздел 1. Анализ текущего состояния осуществления вида контроля,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</w:t>
      </w:r>
    </w:p>
    <w:p w:rsidR="002800BC" w:rsidRPr="002800BC" w:rsidRDefault="002800BC" w:rsidP="002800BC">
      <w:pPr>
        <w:autoSpaceDE w:val="0"/>
        <w:autoSpaceDN w:val="0"/>
        <w:adjustRightInd w:val="0"/>
        <w:spacing w:after="0" w:line="240" w:lineRule="exact"/>
        <w:contextualSpacing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2800BC" w:rsidRPr="002800BC" w:rsidRDefault="002800BC" w:rsidP="002800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2800BC">
        <w:rPr>
          <w:rFonts w:ascii="Times New Roman" w:eastAsia="Times New Roman" w:hAnsi="Times New Roman" w:cs="Times New Roman"/>
          <w:sz w:val="28"/>
          <w:szCs w:val="28"/>
          <w:lang w:eastAsia="ar-SA"/>
        </w:rPr>
        <w:t>Настоящая программа разработана в соответствии со</w:t>
      </w:r>
      <w:r w:rsidRPr="002800BC">
        <w:rPr>
          <w:rFonts w:ascii="Times New Roman" w:eastAsia="Times New Roman" w:hAnsi="Times New Roman" w:cs="Times New Roman"/>
          <w:color w:val="0000FF"/>
          <w:sz w:val="28"/>
          <w:szCs w:val="28"/>
          <w:lang w:eastAsia="ar-SA"/>
        </w:rPr>
        <w:t xml:space="preserve"> </w:t>
      </w:r>
      <w:r w:rsidRPr="002800B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статьей 44</w:t>
      </w:r>
      <w:r w:rsidRPr="002800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Федерального закона от 31 июля 2021 г. № 248-ФЗ «О государственном контроле (надзоре) и муниципальном контроле в Российской Федерации», </w:t>
      </w:r>
      <w:r w:rsidRPr="002800B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постановлением</w:t>
      </w:r>
      <w:r w:rsidRPr="002800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Правительства Российской Федерации от 25 июня 2021 г. </w:t>
      </w:r>
      <w:r w:rsidRPr="002800BC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</w:t>
      </w:r>
      <w:proofErr w:type="gramEnd"/>
      <w:r w:rsidRPr="002800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рисков причинения вреда (ущерба) охраняемым законом ценностям по муниципальному жилищному контролю на территории Арзгирского муниципального округа Ставропольского края </w:t>
      </w:r>
      <w:r w:rsidRPr="002800B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на 2023 год</w:t>
      </w:r>
      <w:r w:rsidRPr="002800BC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2800BC" w:rsidRPr="002800BC" w:rsidRDefault="002800BC" w:rsidP="002800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2800BC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связи с отсутствием объектов контроля, которым присвоены критерии рисков плановые контрольные мероприятия, а также в рамках применения моратория на проведение внеплановых контрольных мероприятий в отношении субъектов малого и среднего предпринимательства, в 2022 году указанный вид контроля на подведомственной территории не осуществлялся, провести анализ текущего состояния осуществления вида контроля и описание текущего уровня развития профилактического деятельности не представляется возможным.</w:t>
      </w:r>
      <w:proofErr w:type="gramEnd"/>
    </w:p>
    <w:p w:rsidR="002800BC" w:rsidRPr="002800BC" w:rsidRDefault="002800BC" w:rsidP="002800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800BC" w:rsidRPr="002800BC" w:rsidRDefault="002800BC" w:rsidP="002800B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bookmarkStart w:id="2" w:name="Par175"/>
      <w:bookmarkEnd w:id="2"/>
      <w:r w:rsidRPr="002800B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Раздел 2. Цели и задачи реализации программы профилактики</w:t>
      </w:r>
    </w:p>
    <w:p w:rsidR="002800BC" w:rsidRPr="002800BC" w:rsidRDefault="002800BC" w:rsidP="002800B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2800B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Основными целями Программы профилактики являются:</w:t>
      </w:r>
    </w:p>
    <w:p w:rsidR="002800BC" w:rsidRPr="002800BC" w:rsidRDefault="002800BC" w:rsidP="002800B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00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Стимулирование добросовестного соблюдения обязательных требований всеми контролируемыми лицами; </w:t>
      </w:r>
    </w:p>
    <w:p w:rsidR="002800BC" w:rsidRPr="002800BC" w:rsidRDefault="002800BC" w:rsidP="002800B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2800BC">
        <w:rPr>
          <w:rFonts w:ascii="Times New Roman" w:eastAsia="Times New Roman" w:hAnsi="Times New Roman" w:cs="Times New Roman"/>
          <w:sz w:val="28"/>
          <w:szCs w:val="28"/>
          <w:lang w:eastAsia="ar-SA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  <w:r w:rsidRPr="002800B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</w:p>
    <w:p w:rsidR="002800BC" w:rsidRPr="002800BC" w:rsidRDefault="002800BC" w:rsidP="002800BC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2800BC">
        <w:rPr>
          <w:rFonts w:ascii="Times New Roman" w:eastAsia="Times New Roman" w:hAnsi="Times New Roman" w:cs="Times New Roman"/>
          <w:sz w:val="28"/>
          <w:szCs w:val="28"/>
          <w:lang w:eastAsia="ar-SA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2800BC" w:rsidRPr="002800BC" w:rsidRDefault="002800BC" w:rsidP="002800BC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2800B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lastRenderedPageBreak/>
        <w:t>Проведение профилактических мероприятий программы профилактики направлено на решение следующих задач:</w:t>
      </w:r>
    </w:p>
    <w:p w:rsidR="002800BC" w:rsidRPr="002800BC" w:rsidRDefault="002800BC" w:rsidP="002800B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00BC">
        <w:rPr>
          <w:rFonts w:ascii="Times New Roman" w:eastAsia="Times New Roman" w:hAnsi="Times New Roman" w:cs="Times New Roman"/>
          <w:sz w:val="28"/>
          <w:szCs w:val="28"/>
          <w:lang w:eastAsia="ar-SA"/>
        </w:rPr>
        <w:t>Укрепление системы профилактики нарушений рисков причинения вреда (ущерба) охраняемым законом ценностям;</w:t>
      </w:r>
    </w:p>
    <w:p w:rsidR="002800BC" w:rsidRPr="002800BC" w:rsidRDefault="002800BC" w:rsidP="002800B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00BC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Повышение правосознания и правовой культуры руководителей органов государственной власти, органов местного самоуправления, юридических лиц, индивидуальных предпринимателей и граждан;</w:t>
      </w:r>
    </w:p>
    <w:p w:rsidR="002800BC" w:rsidRPr="002800BC" w:rsidRDefault="002800BC" w:rsidP="002800B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00BC">
        <w:rPr>
          <w:rFonts w:ascii="Times New Roman" w:eastAsia="Times New Roman" w:hAnsi="Times New Roman" w:cs="Times New Roman"/>
          <w:sz w:val="28"/>
          <w:szCs w:val="28"/>
          <w:lang w:eastAsia="ar-SA"/>
        </w:rPr>
        <w:t>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2800BC" w:rsidRPr="002800BC" w:rsidRDefault="002800BC" w:rsidP="002800B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00BC">
        <w:rPr>
          <w:rFonts w:ascii="Times New Roman" w:eastAsia="Times New Roman" w:hAnsi="Times New Roman" w:cs="Times New Roman"/>
          <w:sz w:val="28"/>
          <w:szCs w:val="28"/>
          <w:lang w:eastAsia="ar-SA"/>
        </w:rPr>
        <w:t>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угрозы;</w:t>
      </w:r>
    </w:p>
    <w:p w:rsidR="002800BC" w:rsidRPr="002800BC" w:rsidRDefault="002800BC" w:rsidP="002800BC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00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риска; </w:t>
      </w:r>
    </w:p>
    <w:p w:rsidR="002800BC" w:rsidRPr="002800BC" w:rsidRDefault="002800BC" w:rsidP="002800BC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2800BC" w:rsidRDefault="002800BC" w:rsidP="002800BC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2800B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Раздел 3. Перечень профилактических мероприятий, сроки (периодичность) их проведения</w:t>
      </w:r>
    </w:p>
    <w:p w:rsidR="002800BC" w:rsidRPr="002800BC" w:rsidRDefault="002800BC" w:rsidP="002800BC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756"/>
        <w:gridCol w:w="1842"/>
        <w:gridCol w:w="4678"/>
      </w:tblGrid>
      <w:tr w:rsidR="002800BC" w:rsidRPr="002800BC" w:rsidTr="002800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0BC" w:rsidRPr="002800BC" w:rsidRDefault="002800BC" w:rsidP="002800BC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2800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№ </w:t>
            </w:r>
            <w:proofErr w:type="spellStart"/>
            <w:proofErr w:type="gramStart"/>
            <w:r w:rsidRPr="002800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п</w:t>
            </w:r>
            <w:proofErr w:type="spellEnd"/>
            <w:proofErr w:type="gramEnd"/>
            <w:r w:rsidRPr="002800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/</w:t>
            </w:r>
            <w:proofErr w:type="spellStart"/>
            <w:r w:rsidRPr="002800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п</w:t>
            </w:r>
            <w:proofErr w:type="spellEnd"/>
            <w:r w:rsidRPr="002800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0BC" w:rsidRPr="002800BC" w:rsidRDefault="002800BC" w:rsidP="002800BC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2800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Наименование мероприятия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0BC" w:rsidRPr="002800BC" w:rsidRDefault="002800BC" w:rsidP="002800BC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2800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Срок </w:t>
            </w:r>
          </w:p>
          <w:p w:rsidR="002800BC" w:rsidRPr="002800BC" w:rsidRDefault="002800BC" w:rsidP="002800BC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2800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исполнения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0BC" w:rsidRPr="002800BC" w:rsidRDefault="002800BC" w:rsidP="002800BC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2800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Структурное подразделение, </w:t>
            </w:r>
          </w:p>
          <w:p w:rsidR="002800BC" w:rsidRPr="002800BC" w:rsidRDefault="002800BC" w:rsidP="002800BC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proofErr w:type="gramStart"/>
            <w:r w:rsidRPr="002800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ответственное</w:t>
            </w:r>
            <w:proofErr w:type="gramEnd"/>
            <w:r w:rsidRPr="002800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 за реализацию</w:t>
            </w:r>
          </w:p>
        </w:tc>
      </w:tr>
      <w:tr w:rsidR="002800BC" w:rsidRPr="002800BC" w:rsidTr="002800BC">
        <w:tc>
          <w:tcPr>
            <w:tcW w:w="567" w:type="dxa"/>
            <w:tcBorders>
              <w:top w:val="single" w:sz="4" w:space="0" w:color="auto"/>
            </w:tcBorders>
          </w:tcPr>
          <w:p w:rsidR="002800BC" w:rsidRPr="002800BC" w:rsidRDefault="002800BC" w:rsidP="002800BC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2800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2756" w:type="dxa"/>
            <w:tcBorders>
              <w:top w:val="single" w:sz="4" w:space="0" w:color="auto"/>
            </w:tcBorders>
          </w:tcPr>
          <w:p w:rsidR="002800BC" w:rsidRPr="002800BC" w:rsidRDefault="002800BC" w:rsidP="002800BC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2800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Информирование</w:t>
            </w: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2800BC" w:rsidRPr="002800BC" w:rsidRDefault="002800BC" w:rsidP="002800BC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2800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постоянно</w:t>
            </w:r>
          </w:p>
        </w:tc>
        <w:tc>
          <w:tcPr>
            <w:tcW w:w="4678" w:type="dxa"/>
            <w:tcBorders>
              <w:top w:val="single" w:sz="4" w:space="0" w:color="auto"/>
            </w:tcBorders>
          </w:tcPr>
          <w:p w:rsidR="002800BC" w:rsidRPr="002800BC" w:rsidRDefault="002800BC" w:rsidP="002800BC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2800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отдел муниципального хозяйства администрации Арзгирского муниципального округа Ставропольского края (далее - ОМХ ААМО СК), отдел по организационным и общим вопросам администрации Арзгирского муниципального округа Ставропольского края</w:t>
            </w:r>
          </w:p>
        </w:tc>
      </w:tr>
      <w:tr w:rsidR="002800BC" w:rsidRPr="002800BC" w:rsidTr="002800BC">
        <w:tc>
          <w:tcPr>
            <w:tcW w:w="567" w:type="dxa"/>
          </w:tcPr>
          <w:p w:rsidR="002800BC" w:rsidRPr="002800BC" w:rsidRDefault="002800BC" w:rsidP="002800BC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2800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2.</w:t>
            </w:r>
          </w:p>
        </w:tc>
        <w:tc>
          <w:tcPr>
            <w:tcW w:w="2756" w:type="dxa"/>
          </w:tcPr>
          <w:p w:rsidR="002800BC" w:rsidRPr="002800BC" w:rsidRDefault="002800BC" w:rsidP="002800BC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2800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Обобщение </w:t>
            </w:r>
          </w:p>
          <w:p w:rsidR="002800BC" w:rsidRPr="002800BC" w:rsidRDefault="002800BC" w:rsidP="002800BC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2800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правоприменительной практики</w:t>
            </w:r>
          </w:p>
        </w:tc>
        <w:tc>
          <w:tcPr>
            <w:tcW w:w="1842" w:type="dxa"/>
          </w:tcPr>
          <w:p w:rsidR="002800BC" w:rsidRPr="002800BC" w:rsidRDefault="002800BC" w:rsidP="002800BC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2800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один раз </w:t>
            </w:r>
          </w:p>
          <w:p w:rsidR="002800BC" w:rsidRPr="002800BC" w:rsidRDefault="002800BC" w:rsidP="002800BC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2800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в год</w:t>
            </w:r>
          </w:p>
        </w:tc>
        <w:tc>
          <w:tcPr>
            <w:tcW w:w="4678" w:type="dxa"/>
          </w:tcPr>
          <w:p w:rsidR="002800BC" w:rsidRPr="002800BC" w:rsidRDefault="002800BC" w:rsidP="002800BC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00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ОМХ ААМО СК</w:t>
            </w:r>
          </w:p>
        </w:tc>
      </w:tr>
      <w:tr w:rsidR="002800BC" w:rsidRPr="002800BC" w:rsidTr="002800BC">
        <w:tc>
          <w:tcPr>
            <w:tcW w:w="567" w:type="dxa"/>
          </w:tcPr>
          <w:p w:rsidR="002800BC" w:rsidRPr="002800BC" w:rsidRDefault="002800BC" w:rsidP="002800BC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2800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2756" w:type="dxa"/>
          </w:tcPr>
          <w:p w:rsidR="002800BC" w:rsidRPr="002800BC" w:rsidRDefault="002800BC" w:rsidP="002800BC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2800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Объявление </w:t>
            </w:r>
          </w:p>
          <w:p w:rsidR="002800BC" w:rsidRPr="002800BC" w:rsidRDefault="002800BC" w:rsidP="002800BC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2800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предостережений </w:t>
            </w:r>
          </w:p>
        </w:tc>
        <w:tc>
          <w:tcPr>
            <w:tcW w:w="1842" w:type="dxa"/>
          </w:tcPr>
          <w:p w:rsidR="002800BC" w:rsidRPr="002800BC" w:rsidRDefault="002800BC" w:rsidP="002800BC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2800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постоянно</w:t>
            </w:r>
          </w:p>
        </w:tc>
        <w:tc>
          <w:tcPr>
            <w:tcW w:w="4678" w:type="dxa"/>
          </w:tcPr>
          <w:p w:rsidR="002800BC" w:rsidRPr="002800BC" w:rsidRDefault="002800BC" w:rsidP="002800BC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00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ОМХ ААМО СК</w:t>
            </w:r>
          </w:p>
        </w:tc>
      </w:tr>
      <w:tr w:rsidR="002800BC" w:rsidRPr="002800BC" w:rsidTr="002800BC">
        <w:tc>
          <w:tcPr>
            <w:tcW w:w="567" w:type="dxa"/>
          </w:tcPr>
          <w:p w:rsidR="002800BC" w:rsidRPr="002800BC" w:rsidRDefault="002800BC" w:rsidP="002800BC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2800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 xml:space="preserve">4. </w:t>
            </w:r>
          </w:p>
        </w:tc>
        <w:tc>
          <w:tcPr>
            <w:tcW w:w="2756" w:type="dxa"/>
          </w:tcPr>
          <w:p w:rsidR="002800BC" w:rsidRPr="002800BC" w:rsidRDefault="002800BC" w:rsidP="002800BC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2800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Консультирование</w:t>
            </w:r>
          </w:p>
        </w:tc>
        <w:tc>
          <w:tcPr>
            <w:tcW w:w="1842" w:type="dxa"/>
          </w:tcPr>
          <w:p w:rsidR="002800BC" w:rsidRPr="002800BC" w:rsidRDefault="002800BC" w:rsidP="002800BC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2800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постоянно</w:t>
            </w:r>
          </w:p>
        </w:tc>
        <w:tc>
          <w:tcPr>
            <w:tcW w:w="4678" w:type="dxa"/>
          </w:tcPr>
          <w:p w:rsidR="002800BC" w:rsidRPr="002800BC" w:rsidRDefault="002800BC" w:rsidP="002800BC">
            <w:pPr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00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ОМХ ААМО СК</w:t>
            </w:r>
          </w:p>
        </w:tc>
      </w:tr>
      <w:tr w:rsidR="002800BC" w:rsidRPr="002800BC" w:rsidTr="002800BC">
        <w:tc>
          <w:tcPr>
            <w:tcW w:w="567" w:type="dxa"/>
          </w:tcPr>
          <w:p w:rsidR="002800BC" w:rsidRPr="002800BC" w:rsidRDefault="002800BC" w:rsidP="002800BC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2800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5.</w:t>
            </w:r>
          </w:p>
        </w:tc>
        <w:tc>
          <w:tcPr>
            <w:tcW w:w="2756" w:type="dxa"/>
          </w:tcPr>
          <w:p w:rsidR="002800BC" w:rsidRPr="002800BC" w:rsidRDefault="002800BC" w:rsidP="002800BC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2800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Профилактический визит</w:t>
            </w:r>
          </w:p>
        </w:tc>
        <w:tc>
          <w:tcPr>
            <w:tcW w:w="1842" w:type="dxa"/>
          </w:tcPr>
          <w:p w:rsidR="002800BC" w:rsidRPr="002800BC" w:rsidRDefault="002800BC" w:rsidP="002800BC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</w:pPr>
            <w:r w:rsidRPr="002800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постоянно</w:t>
            </w:r>
          </w:p>
        </w:tc>
        <w:tc>
          <w:tcPr>
            <w:tcW w:w="4678" w:type="dxa"/>
          </w:tcPr>
          <w:p w:rsidR="002800BC" w:rsidRPr="002800BC" w:rsidRDefault="002800BC" w:rsidP="002800BC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00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ar-SA"/>
              </w:rPr>
              <w:t>ОМХ ААМО СК</w:t>
            </w:r>
          </w:p>
        </w:tc>
      </w:tr>
    </w:tbl>
    <w:p w:rsidR="002800BC" w:rsidRPr="002800BC" w:rsidRDefault="002800BC" w:rsidP="002800BC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2800BC" w:rsidRPr="002800BC" w:rsidRDefault="002800BC" w:rsidP="002800B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280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Информирование контролируемых лиц осуществляется посредством размещения информации в разделе «муниципальный жилищный контроль» </w:t>
      </w:r>
      <w:r w:rsidRPr="002800B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 официальном сайте администрации Арзгирского муниципального округа </w:t>
      </w:r>
      <w:r w:rsidRPr="002800B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lastRenderedPageBreak/>
        <w:t>Ставропольского края в информационно-телекоммуникационной сети Интернет (далее - официальный сайт) следующих материалов:</w:t>
      </w:r>
    </w:p>
    <w:p w:rsidR="002800BC" w:rsidRPr="002800BC" w:rsidRDefault="002800BC" w:rsidP="002800B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00BC">
        <w:rPr>
          <w:rFonts w:ascii="Times New Roman" w:eastAsia="Calibri" w:hAnsi="Times New Roman" w:cs="Times New Roman"/>
          <w:sz w:val="28"/>
          <w:szCs w:val="28"/>
        </w:rPr>
        <w:tab/>
        <w:t>1) тексты нормативных правовых актов, регулирующих осуществление муниципального жилищного контроля, сведения об изменениях, внесенных в указанные нормативные правовые акты, о сроках и порядке их вступления в силу, размещаются по мере принятия;</w:t>
      </w:r>
    </w:p>
    <w:p w:rsidR="002800BC" w:rsidRPr="002800BC" w:rsidRDefault="002800BC" w:rsidP="002800B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00BC">
        <w:rPr>
          <w:rFonts w:ascii="Times New Roman" w:eastAsia="Calibri" w:hAnsi="Times New Roman" w:cs="Times New Roman"/>
          <w:sz w:val="28"/>
          <w:szCs w:val="28"/>
        </w:rPr>
        <w:tab/>
        <w:t>2) перечень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информация о мерах ответственности, применяемых при нарушении обязательных требований, с текстами в действующей редакции;</w:t>
      </w:r>
    </w:p>
    <w:p w:rsidR="002800BC" w:rsidRPr="002800BC" w:rsidRDefault="002800BC" w:rsidP="002800B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  <w:r w:rsidRPr="002800BC">
        <w:rPr>
          <w:rFonts w:ascii="Times New Roman" w:eastAsia="Calibri" w:hAnsi="Times New Roman" w:cs="Times New Roman"/>
          <w:sz w:val="28"/>
          <w:szCs w:val="28"/>
        </w:rPr>
        <w:tab/>
        <w:t xml:space="preserve">3) Утвержденные проверочные листы </w:t>
      </w:r>
    </w:p>
    <w:p w:rsidR="002800BC" w:rsidRPr="002800BC" w:rsidRDefault="002800BC" w:rsidP="002800B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800BC">
        <w:rPr>
          <w:rFonts w:ascii="Times New Roman" w:eastAsia="Calibri" w:hAnsi="Times New Roman" w:cs="Times New Roman"/>
          <w:color w:val="000000"/>
          <w:sz w:val="28"/>
          <w:szCs w:val="28"/>
        </w:rPr>
        <w:tab/>
        <w:t>4) Перечень индикаторов риска нарушения обязательных требований, порядок отнесения объектов контроля к категориям риска;</w:t>
      </w:r>
    </w:p>
    <w:p w:rsidR="002800BC" w:rsidRPr="002800BC" w:rsidRDefault="002800BC" w:rsidP="002800B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00BC">
        <w:rPr>
          <w:rFonts w:ascii="Times New Roman" w:eastAsia="Calibri" w:hAnsi="Times New Roman" w:cs="Times New Roman"/>
          <w:iCs/>
          <w:sz w:val="28"/>
          <w:szCs w:val="28"/>
        </w:rPr>
        <w:tab/>
        <w:t>5) Перечни объектов контроля, отнесенных к категории умеренного и среднего риска;</w:t>
      </w:r>
    </w:p>
    <w:p w:rsidR="002800BC" w:rsidRPr="002800BC" w:rsidRDefault="002800BC" w:rsidP="002800B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00BC">
        <w:rPr>
          <w:rFonts w:ascii="Times New Roman" w:eastAsia="Calibri" w:hAnsi="Times New Roman" w:cs="Times New Roman"/>
          <w:sz w:val="28"/>
          <w:szCs w:val="28"/>
        </w:rPr>
        <w:tab/>
        <w:t xml:space="preserve">6) Программа профилактики; </w:t>
      </w:r>
    </w:p>
    <w:p w:rsidR="002800BC" w:rsidRPr="002800BC" w:rsidRDefault="002800BC" w:rsidP="002800B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00BC">
        <w:rPr>
          <w:rFonts w:ascii="Times New Roman" w:eastAsia="Calibri" w:hAnsi="Times New Roman" w:cs="Times New Roman"/>
          <w:sz w:val="28"/>
          <w:szCs w:val="28"/>
        </w:rPr>
        <w:tab/>
        <w:t>7) Исчерпывающий перечень сведений, которые могут запрашиваться контрольным органом у контролируемого лица;</w:t>
      </w:r>
    </w:p>
    <w:p w:rsidR="002800BC" w:rsidRPr="002800BC" w:rsidRDefault="002800BC" w:rsidP="002800B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00BC">
        <w:rPr>
          <w:rFonts w:ascii="Times New Roman" w:eastAsia="Calibri" w:hAnsi="Times New Roman" w:cs="Times New Roman"/>
          <w:sz w:val="28"/>
          <w:szCs w:val="28"/>
        </w:rPr>
        <w:tab/>
        <w:t xml:space="preserve">8) Сведения о способах получения консультаций по вопросам соблюдения обязательных требований (по телефону, посредством </w:t>
      </w:r>
      <w:proofErr w:type="spellStart"/>
      <w:r w:rsidRPr="002800BC">
        <w:rPr>
          <w:rFonts w:ascii="Times New Roman" w:eastAsia="Calibri" w:hAnsi="Times New Roman" w:cs="Times New Roman"/>
          <w:sz w:val="28"/>
          <w:szCs w:val="28"/>
        </w:rPr>
        <w:t>видео-конференц</w:t>
      </w:r>
      <w:proofErr w:type="spellEnd"/>
      <w:r w:rsidRPr="002800BC">
        <w:rPr>
          <w:rFonts w:ascii="Times New Roman" w:eastAsia="Calibri" w:hAnsi="Times New Roman" w:cs="Times New Roman"/>
          <w:sz w:val="28"/>
          <w:szCs w:val="28"/>
        </w:rPr>
        <w:t xml:space="preserve"> связи, на личном приеме либо в ходе проведения профилактического мероприятия, контрольного мероприятия;</w:t>
      </w:r>
    </w:p>
    <w:p w:rsidR="002800BC" w:rsidRPr="002800BC" w:rsidRDefault="002800BC" w:rsidP="002800B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00BC">
        <w:rPr>
          <w:rFonts w:ascii="Times New Roman" w:eastAsia="Calibri" w:hAnsi="Times New Roman" w:cs="Times New Roman"/>
          <w:sz w:val="28"/>
          <w:szCs w:val="28"/>
        </w:rPr>
        <w:tab/>
        <w:t>9) Доклады о муниципальном контроле.</w:t>
      </w:r>
    </w:p>
    <w:p w:rsidR="002800BC" w:rsidRPr="002800BC" w:rsidRDefault="002800BC" w:rsidP="002800B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00BC">
        <w:rPr>
          <w:rFonts w:ascii="Times New Roman" w:eastAsia="Calibri" w:hAnsi="Times New Roman" w:cs="Times New Roman"/>
          <w:sz w:val="28"/>
          <w:szCs w:val="28"/>
        </w:rPr>
        <w:tab/>
        <w:t>Обобщение правоприменительной практики проводится специалистами ОМХ ААМО СК ежегодно в срок до 1 июля 2022 года, по итогам работы формируется сводный доклад, содержащий результаты обобщения правоприменительной практики контрольного органа, который подлежит обязательному размещению на официальном сайте.</w:t>
      </w:r>
    </w:p>
    <w:p w:rsidR="002800BC" w:rsidRPr="002800BC" w:rsidRDefault="002800BC" w:rsidP="002800B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800BC">
        <w:rPr>
          <w:rFonts w:ascii="Times New Roman" w:eastAsia="Calibri" w:hAnsi="Times New Roman" w:cs="Times New Roman"/>
          <w:sz w:val="28"/>
          <w:szCs w:val="28"/>
        </w:rPr>
        <w:tab/>
        <w:t>Объявление предостережения проводится специалистами контролирующего органа при наличии оснований, предусмотренных статьей 49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2800BC" w:rsidRPr="002800BC" w:rsidRDefault="002800BC" w:rsidP="002800BC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2800BC">
        <w:rPr>
          <w:rFonts w:ascii="Times New Roman" w:eastAsia="Arial" w:hAnsi="Times New Roman" w:cs="Times New Roman"/>
          <w:sz w:val="28"/>
          <w:szCs w:val="28"/>
          <w:lang w:eastAsia="ar-SA"/>
        </w:rPr>
        <w:t>Консультирование контролируемых лиц и их представителей осуществляется по вопросам, связанным с организацией и осуществлением муниципального контроля:</w:t>
      </w:r>
    </w:p>
    <w:p w:rsidR="002800BC" w:rsidRPr="002800BC" w:rsidRDefault="002800BC" w:rsidP="002800BC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left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2800BC">
        <w:rPr>
          <w:rFonts w:ascii="Times New Roman" w:eastAsia="Arial" w:hAnsi="Times New Roman" w:cs="Times New Roman"/>
          <w:sz w:val="28"/>
          <w:szCs w:val="28"/>
          <w:lang w:eastAsia="ar-SA"/>
        </w:rPr>
        <w:t>1) порядка проведения контрольных мероприятий;</w:t>
      </w:r>
    </w:p>
    <w:p w:rsidR="002800BC" w:rsidRPr="002800BC" w:rsidRDefault="002800BC" w:rsidP="002800BC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left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2800BC">
        <w:rPr>
          <w:rFonts w:ascii="Times New Roman" w:eastAsia="Arial" w:hAnsi="Times New Roman" w:cs="Times New Roman"/>
          <w:sz w:val="28"/>
          <w:szCs w:val="28"/>
          <w:lang w:eastAsia="ar-SA"/>
        </w:rPr>
        <w:t>2) периодичности проведения контрольных мероприятий;</w:t>
      </w:r>
    </w:p>
    <w:p w:rsidR="002800BC" w:rsidRPr="002800BC" w:rsidRDefault="002800BC" w:rsidP="002800BC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left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2800BC">
        <w:rPr>
          <w:rFonts w:ascii="Times New Roman" w:eastAsia="Arial" w:hAnsi="Times New Roman" w:cs="Times New Roman"/>
          <w:sz w:val="28"/>
          <w:szCs w:val="28"/>
          <w:lang w:eastAsia="ar-SA"/>
        </w:rPr>
        <w:t>3) порядка принятия решений по итогам контрольных мероприятий;</w:t>
      </w:r>
    </w:p>
    <w:p w:rsidR="002800BC" w:rsidRPr="002800BC" w:rsidRDefault="002800BC" w:rsidP="002800BC">
      <w:pPr>
        <w:widowControl w:val="0"/>
        <w:tabs>
          <w:tab w:val="left" w:pos="1134"/>
        </w:tabs>
        <w:suppressAutoHyphens/>
        <w:autoSpaceDE w:val="0"/>
        <w:spacing w:after="0" w:line="240" w:lineRule="auto"/>
        <w:ind w:left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2800BC">
        <w:rPr>
          <w:rFonts w:ascii="Times New Roman" w:eastAsia="Arial" w:hAnsi="Times New Roman" w:cs="Times New Roman"/>
          <w:sz w:val="28"/>
          <w:szCs w:val="28"/>
          <w:lang w:eastAsia="ar-SA"/>
        </w:rPr>
        <w:t>4) порядка обжалования решений Контрольного органа.</w:t>
      </w:r>
    </w:p>
    <w:p w:rsidR="002800BC" w:rsidRPr="002800BC" w:rsidRDefault="002800BC" w:rsidP="002800B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00BC">
        <w:rPr>
          <w:rFonts w:ascii="Times New Roman" w:eastAsia="Times New Roman" w:hAnsi="Times New Roman" w:cs="Times New Roman"/>
          <w:sz w:val="28"/>
          <w:szCs w:val="28"/>
          <w:lang w:eastAsia="ar-SA"/>
        </w:rPr>
        <w:t>Инспекторы осуществляют консультирование контролируемых лиц и их представителей:</w:t>
      </w:r>
    </w:p>
    <w:p w:rsidR="002800BC" w:rsidRPr="002800BC" w:rsidRDefault="002800BC" w:rsidP="002800BC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2800B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1) в виде устных разъяснений по телефону, посредством </w:t>
      </w:r>
      <w:proofErr w:type="spellStart"/>
      <w:r w:rsidRPr="002800BC">
        <w:rPr>
          <w:rFonts w:ascii="Times New Roman" w:eastAsia="Arial" w:hAnsi="Times New Roman" w:cs="Times New Roman"/>
          <w:sz w:val="28"/>
          <w:szCs w:val="28"/>
          <w:lang w:eastAsia="ar-SA"/>
        </w:rPr>
        <w:t>видео-конференц-</w:t>
      </w:r>
      <w:r w:rsidRPr="002800BC">
        <w:rPr>
          <w:rFonts w:ascii="Times New Roman" w:eastAsia="Arial" w:hAnsi="Times New Roman" w:cs="Times New Roman"/>
          <w:sz w:val="28"/>
          <w:szCs w:val="28"/>
          <w:lang w:eastAsia="ar-SA"/>
        </w:rPr>
        <w:lastRenderedPageBreak/>
        <w:t>связи</w:t>
      </w:r>
      <w:proofErr w:type="spellEnd"/>
      <w:r w:rsidRPr="002800BC">
        <w:rPr>
          <w:rFonts w:ascii="Times New Roman" w:eastAsia="Arial" w:hAnsi="Times New Roman" w:cs="Times New Roman"/>
          <w:sz w:val="28"/>
          <w:szCs w:val="28"/>
          <w:lang w:eastAsia="ar-SA"/>
        </w:rPr>
        <w:t>, на личном приеме либо в ходе проведения профилактического мероприятия, контрольного мероприятия;</w:t>
      </w:r>
    </w:p>
    <w:p w:rsidR="002800BC" w:rsidRPr="002800BC" w:rsidRDefault="002800BC" w:rsidP="002800BC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2800BC">
        <w:rPr>
          <w:rFonts w:ascii="Times New Roman" w:eastAsia="Arial" w:hAnsi="Times New Roman" w:cs="Times New Roman"/>
          <w:sz w:val="28"/>
          <w:szCs w:val="28"/>
          <w:lang w:eastAsia="ar-SA"/>
        </w:rPr>
        <w:t>2) посредством размещения на официальном сайте письменного разъяснения по однотипным обращениям (более 5 однотипных обращений) контролируемых лиц и их представителей, подписанного уполномоченным должностным лицом Контрольного органа.</w:t>
      </w:r>
    </w:p>
    <w:p w:rsidR="002800BC" w:rsidRPr="002800BC" w:rsidRDefault="002800BC" w:rsidP="002800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00BC">
        <w:rPr>
          <w:rFonts w:ascii="Times New Roman" w:eastAsia="Times New Roman" w:hAnsi="Times New Roman" w:cs="Times New Roman"/>
          <w:sz w:val="28"/>
          <w:szCs w:val="28"/>
          <w:lang w:eastAsia="ar-SA"/>
        </w:rPr>
        <w:t>Индивидуальное консультирование на личном приеме каждого заявителя инспекторами не может превышать 10 минут.</w:t>
      </w:r>
    </w:p>
    <w:p w:rsidR="002800BC" w:rsidRPr="002800BC" w:rsidRDefault="002800BC" w:rsidP="002800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00BC">
        <w:rPr>
          <w:rFonts w:ascii="Times New Roman" w:eastAsia="Times New Roman" w:hAnsi="Times New Roman" w:cs="Times New Roman"/>
          <w:sz w:val="28"/>
          <w:szCs w:val="28"/>
          <w:lang w:eastAsia="ar-SA"/>
        </w:rPr>
        <w:t>Время разговора по телефону не должно превышать 10 минут.</w:t>
      </w:r>
    </w:p>
    <w:p w:rsidR="002800BC" w:rsidRPr="002800BC" w:rsidRDefault="002800BC" w:rsidP="002800BC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2800BC">
        <w:rPr>
          <w:rFonts w:ascii="Times New Roman" w:eastAsia="Arial" w:hAnsi="Times New Roman" w:cs="Times New Roman"/>
          <w:sz w:val="28"/>
          <w:szCs w:val="28"/>
          <w:lang w:eastAsia="ar-SA"/>
        </w:rPr>
        <w:t>Контрольный орган не предоставляет контролируемым лицам и их представителям в письменной форме информацию по вопросам устного консультирования.</w:t>
      </w:r>
    </w:p>
    <w:p w:rsidR="002800BC" w:rsidRPr="002800BC" w:rsidRDefault="002800BC" w:rsidP="002800BC">
      <w:pPr>
        <w:widowControl w:val="0"/>
        <w:suppressAutoHyphens/>
        <w:autoSpaceDE w:val="0"/>
        <w:spacing w:after="0" w:line="240" w:lineRule="auto"/>
        <w:ind w:firstLine="709"/>
        <w:contextualSpacing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2800BC">
        <w:rPr>
          <w:rFonts w:ascii="Times New Roman" w:eastAsia="Arial" w:hAnsi="Times New Roman" w:cs="Times New Roman"/>
          <w:sz w:val="28"/>
          <w:szCs w:val="28"/>
          <w:lang w:eastAsia="ar-SA"/>
        </w:rPr>
        <w:t>Письменное консультирование контролируемых лиц и их представителей осуществляется по следующим вопросам:</w:t>
      </w:r>
    </w:p>
    <w:p w:rsidR="002800BC" w:rsidRPr="002800BC" w:rsidRDefault="002800BC" w:rsidP="002800BC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0BC">
        <w:rPr>
          <w:rFonts w:ascii="Times New Roman" w:eastAsia="Times New Roman" w:hAnsi="Times New Roman" w:cs="Times New Roman"/>
          <w:sz w:val="28"/>
          <w:szCs w:val="28"/>
          <w:lang w:eastAsia="ru-RU"/>
        </w:rPr>
        <w:t>1) организация и осуществление муниципального жилищного контроля;</w:t>
      </w:r>
    </w:p>
    <w:p w:rsidR="002800BC" w:rsidRPr="002800BC" w:rsidRDefault="002800BC" w:rsidP="002800BC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0BC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порядок осуществления контрольных мероприятий, установленных настоящим Положением;</w:t>
      </w:r>
    </w:p>
    <w:p w:rsidR="002800BC" w:rsidRPr="002800BC" w:rsidRDefault="002800BC" w:rsidP="002800BC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0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порядок обжалования решений Контрольного органа; </w:t>
      </w:r>
    </w:p>
    <w:p w:rsidR="002800BC" w:rsidRPr="002800BC" w:rsidRDefault="002800BC" w:rsidP="002800BC">
      <w:pPr>
        <w:shd w:val="clear" w:color="auto" w:fill="FFFFFF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0BC">
        <w:rPr>
          <w:rFonts w:ascii="Times New Roman" w:eastAsia="Times New Roman" w:hAnsi="Times New Roman" w:cs="Times New Roman"/>
          <w:sz w:val="28"/>
          <w:szCs w:val="28"/>
          <w:lang w:eastAsia="ru-RU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Контрольным органом в рамках контрольных мероприятий.</w:t>
      </w:r>
    </w:p>
    <w:p w:rsidR="002800BC" w:rsidRPr="002800BC" w:rsidRDefault="002800BC" w:rsidP="002800BC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2800B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Контролируемое лицо вправе направить запрос о предоставлении письменного ответа в сроки, установленные Федеральным </w:t>
      </w:r>
      <w:hyperlink r:id="rId7" w:history="1">
        <w:r w:rsidRPr="002800BC">
          <w:rPr>
            <w:rFonts w:ascii="Times New Roman" w:eastAsia="Arial" w:hAnsi="Times New Roman" w:cs="Times New Roman"/>
            <w:sz w:val="28"/>
            <w:szCs w:val="28"/>
            <w:lang w:eastAsia="ar-SA"/>
          </w:rPr>
          <w:t>законом</w:t>
        </w:r>
      </w:hyperlink>
      <w:r w:rsidRPr="002800B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02.05.2006 № 59-ФЗ «О порядке рассмотрения обращений граждан Российской Федерации».</w:t>
      </w:r>
    </w:p>
    <w:p w:rsidR="002800BC" w:rsidRPr="002800BC" w:rsidRDefault="002800BC" w:rsidP="002800BC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2800BC">
        <w:rPr>
          <w:rFonts w:ascii="Times New Roman" w:eastAsia="Arial" w:hAnsi="Times New Roman" w:cs="Times New Roman"/>
          <w:sz w:val="28"/>
          <w:szCs w:val="28"/>
          <w:lang w:eastAsia="ar-SA"/>
        </w:rPr>
        <w:t>Контрольный орган осуществляет учет проведенных консультирований.</w:t>
      </w:r>
    </w:p>
    <w:p w:rsidR="002800BC" w:rsidRPr="002800BC" w:rsidRDefault="002800BC" w:rsidP="002800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00B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Профилактический визит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видеоконференцсвязи.</w:t>
      </w:r>
    </w:p>
    <w:p w:rsidR="002800BC" w:rsidRPr="002800BC" w:rsidRDefault="002800BC" w:rsidP="002800B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00B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Продолжительность профилактического визита составляет не более двух часов в течение рабочего дня.</w:t>
      </w:r>
    </w:p>
    <w:p w:rsidR="002800BC" w:rsidRPr="002800BC" w:rsidRDefault="002800BC" w:rsidP="002800B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00BC">
        <w:rPr>
          <w:rFonts w:ascii="Times New Roman" w:eastAsia="Times New Roman" w:hAnsi="Times New Roman" w:cs="Times New Roman"/>
          <w:sz w:val="28"/>
          <w:szCs w:val="28"/>
          <w:lang w:eastAsia="ar-SA"/>
        </w:rPr>
        <w:t>Инспектор проводит обязательный профилактический визит в отношении:</w:t>
      </w:r>
    </w:p>
    <w:p w:rsidR="002800BC" w:rsidRPr="002800BC" w:rsidRDefault="002800BC" w:rsidP="002800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00BC">
        <w:rPr>
          <w:rFonts w:ascii="Times New Roman" w:eastAsia="Times New Roman" w:hAnsi="Times New Roman" w:cs="Times New Roman"/>
          <w:sz w:val="28"/>
          <w:szCs w:val="28"/>
          <w:lang w:eastAsia="ar-SA"/>
        </w:rPr>
        <w:t>1) контролируемых лиц, приступающих к осуществлению деятельности в сфере благоустройства, не позднее чем в течение одного года с момента начала такой деятельности (при наличии сведений о начале деятельности);</w:t>
      </w:r>
    </w:p>
    <w:p w:rsidR="002800BC" w:rsidRPr="002800BC" w:rsidRDefault="002800BC" w:rsidP="002800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1C100"/>
          <w:lang w:eastAsia="ar-SA"/>
        </w:rPr>
      </w:pPr>
      <w:r w:rsidRPr="002800BC">
        <w:rPr>
          <w:rFonts w:ascii="Times New Roman" w:eastAsia="Times New Roman" w:hAnsi="Times New Roman" w:cs="Times New Roman"/>
          <w:sz w:val="28"/>
          <w:szCs w:val="28"/>
          <w:lang w:eastAsia="ar-SA"/>
        </w:rPr>
        <w:t>2) объектов контроля, отнесенных к категориям значительного риска, в срок не позднее одного года со дня принятия решения об отнесении объекта контроля к указанной категории.</w:t>
      </w:r>
    </w:p>
    <w:p w:rsidR="002800BC" w:rsidRPr="002800BC" w:rsidRDefault="002800BC" w:rsidP="002800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00BC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Профилактические визиты проводятся по согласованию с контролируемыми лицами.</w:t>
      </w:r>
    </w:p>
    <w:p w:rsidR="002800BC" w:rsidRPr="002800BC" w:rsidRDefault="002800BC" w:rsidP="002800BC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2800B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Контрольный орган направляет контролируемому лицу уведомление о проведении профилактического визита не </w:t>
      </w:r>
      <w:proofErr w:type="gramStart"/>
      <w:r w:rsidRPr="002800BC">
        <w:rPr>
          <w:rFonts w:ascii="Times New Roman" w:eastAsia="Arial" w:hAnsi="Times New Roman" w:cs="Times New Roman"/>
          <w:sz w:val="28"/>
          <w:szCs w:val="28"/>
          <w:lang w:eastAsia="ar-SA"/>
        </w:rPr>
        <w:t>позднее</w:t>
      </w:r>
      <w:proofErr w:type="gramEnd"/>
      <w:r w:rsidRPr="002800B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чем за пять рабочих дней до даты его проведения.</w:t>
      </w:r>
    </w:p>
    <w:p w:rsidR="002800BC" w:rsidRPr="002800BC" w:rsidRDefault="002800BC" w:rsidP="002800BC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2800BC">
        <w:rPr>
          <w:rFonts w:ascii="Times New Roman" w:eastAsia="Arial" w:hAnsi="Times New Roman" w:cs="Times New Roman"/>
          <w:sz w:val="28"/>
          <w:szCs w:val="28"/>
          <w:lang w:eastAsia="ar-SA"/>
        </w:rPr>
        <w:lastRenderedPageBreak/>
        <w:t>Контролируемое лицо вправе отказаться от проведения профилактического визита (включая обязательный профилактический визит), уведомив об этом Контрольный орган не позднее, чем за три рабочих дня до даты его проведения.</w:t>
      </w:r>
    </w:p>
    <w:p w:rsidR="002800BC" w:rsidRPr="002800BC" w:rsidRDefault="002800BC" w:rsidP="002800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00B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итогам профилактического визита инспектор составляет акт о проведении профилактического визита, форма которого утверждается Контрольным органом. </w:t>
      </w:r>
    </w:p>
    <w:p w:rsidR="002800BC" w:rsidRPr="002800BC" w:rsidRDefault="002800BC" w:rsidP="002800BC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2800BC">
        <w:rPr>
          <w:rFonts w:ascii="Times New Roman" w:eastAsia="Arial" w:hAnsi="Times New Roman" w:cs="Times New Roman"/>
          <w:sz w:val="28"/>
          <w:szCs w:val="28"/>
          <w:lang w:eastAsia="ar-SA"/>
        </w:rPr>
        <w:t>Контрольный орган осуществляет учет проведенных профилактических визитов.</w:t>
      </w:r>
    </w:p>
    <w:p w:rsidR="002800BC" w:rsidRPr="002800BC" w:rsidRDefault="002800BC" w:rsidP="002800BC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2800BC" w:rsidRDefault="002800BC" w:rsidP="002800BC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2800B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Раздел 4. Показатели результативности и эффективности программы профилактики</w:t>
      </w:r>
    </w:p>
    <w:p w:rsidR="002800BC" w:rsidRPr="002800BC" w:rsidRDefault="002800BC" w:rsidP="002800BC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6237"/>
        <w:gridCol w:w="2552"/>
      </w:tblGrid>
      <w:tr w:rsidR="002800BC" w:rsidRPr="002800BC" w:rsidTr="002800B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0BC" w:rsidRPr="002800BC" w:rsidRDefault="002800BC" w:rsidP="002800BC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00B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№ </w:t>
            </w:r>
            <w:proofErr w:type="spellStart"/>
            <w:proofErr w:type="gramStart"/>
            <w:r w:rsidRPr="002800B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spellEnd"/>
            <w:proofErr w:type="gramEnd"/>
            <w:r w:rsidRPr="002800B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/</w:t>
            </w:r>
            <w:proofErr w:type="spellStart"/>
            <w:r w:rsidRPr="002800B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0BC" w:rsidRPr="002800BC" w:rsidRDefault="002800BC" w:rsidP="002800BC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00B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0BC" w:rsidRPr="002800BC" w:rsidRDefault="002800BC" w:rsidP="002800BC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00B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Величина</w:t>
            </w:r>
          </w:p>
        </w:tc>
      </w:tr>
      <w:tr w:rsidR="002800BC" w:rsidRPr="002800BC" w:rsidTr="002800BC">
        <w:tc>
          <w:tcPr>
            <w:tcW w:w="629" w:type="dxa"/>
            <w:tcBorders>
              <w:top w:val="single" w:sz="4" w:space="0" w:color="auto"/>
            </w:tcBorders>
          </w:tcPr>
          <w:p w:rsidR="002800BC" w:rsidRPr="002800BC" w:rsidRDefault="002800BC" w:rsidP="002800BC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00B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</w:tcBorders>
          </w:tcPr>
          <w:p w:rsidR="002800BC" w:rsidRPr="002800BC" w:rsidRDefault="002800BC" w:rsidP="002800BC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00B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2800BC" w:rsidRPr="002800BC" w:rsidRDefault="002800BC" w:rsidP="002800BC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00B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100 %</w:t>
            </w:r>
          </w:p>
        </w:tc>
      </w:tr>
      <w:tr w:rsidR="002800BC" w:rsidRPr="002800BC" w:rsidTr="002800BC">
        <w:tc>
          <w:tcPr>
            <w:tcW w:w="629" w:type="dxa"/>
          </w:tcPr>
          <w:p w:rsidR="002800BC" w:rsidRPr="002800BC" w:rsidRDefault="002800BC" w:rsidP="002800BC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00B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2.</w:t>
            </w:r>
          </w:p>
        </w:tc>
        <w:tc>
          <w:tcPr>
            <w:tcW w:w="6237" w:type="dxa"/>
          </w:tcPr>
          <w:p w:rsidR="002800BC" w:rsidRPr="002800BC" w:rsidRDefault="002800BC" w:rsidP="002800BC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00B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Удовлетворенность контролируемых лиц и их представителями консультированием контрольного (надзорного) органа</w:t>
            </w:r>
          </w:p>
        </w:tc>
        <w:tc>
          <w:tcPr>
            <w:tcW w:w="2552" w:type="dxa"/>
          </w:tcPr>
          <w:p w:rsidR="002800BC" w:rsidRPr="002800BC" w:rsidRDefault="002800BC" w:rsidP="002800BC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00B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100 % от числа </w:t>
            </w:r>
            <w:proofErr w:type="gramStart"/>
            <w:r w:rsidRPr="002800B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обратившихся</w:t>
            </w:r>
            <w:proofErr w:type="gramEnd"/>
          </w:p>
        </w:tc>
      </w:tr>
      <w:tr w:rsidR="002800BC" w:rsidRPr="002800BC" w:rsidTr="002800BC">
        <w:tc>
          <w:tcPr>
            <w:tcW w:w="629" w:type="dxa"/>
          </w:tcPr>
          <w:p w:rsidR="002800BC" w:rsidRPr="002800BC" w:rsidRDefault="002800BC" w:rsidP="002800BC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00B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6237" w:type="dxa"/>
          </w:tcPr>
          <w:p w:rsidR="002800BC" w:rsidRPr="002800BC" w:rsidRDefault="002800BC" w:rsidP="002800BC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00B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Количество проведенных профилактических мероприятий</w:t>
            </w:r>
          </w:p>
        </w:tc>
        <w:tc>
          <w:tcPr>
            <w:tcW w:w="2552" w:type="dxa"/>
          </w:tcPr>
          <w:p w:rsidR="002800BC" w:rsidRPr="002800BC" w:rsidRDefault="002800BC" w:rsidP="002800BC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2800BC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не менее 10% мероприятий, проведенных контрольным (надзорным) органом</w:t>
            </w:r>
          </w:p>
        </w:tc>
      </w:tr>
    </w:tbl>
    <w:p w:rsidR="002800BC" w:rsidRPr="002800BC" w:rsidRDefault="002800BC" w:rsidP="002800BC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800BC" w:rsidRPr="002800BC" w:rsidRDefault="002800BC" w:rsidP="002800BC">
      <w:pPr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178C6" w:rsidRDefault="00F178C6"/>
    <w:p w:rsidR="00A12458" w:rsidRPr="00F178C6" w:rsidRDefault="00F178C6" w:rsidP="00F178C6">
      <w:pPr>
        <w:tabs>
          <w:tab w:val="left" w:pos="3953"/>
        </w:tabs>
      </w:pPr>
      <w:r>
        <w:tab/>
        <w:t>_____________</w:t>
      </w:r>
    </w:p>
    <w:sectPr w:rsidR="00A12458" w:rsidRPr="00F178C6" w:rsidSect="001C1CBF">
      <w:headerReference w:type="even" r:id="rId8"/>
      <w:headerReference w:type="default" r:id="rId9"/>
      <w:pgSz w:w="11906" w:h="16838"/>
      <w:pgMar w:top="1531" w:right="567" w:bottom="993" w:left="1560" w:header="1134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86C" w:rsidRDefault="009A386C" w:rsidP="002800BC">
      <w:pPr>
        <w:spacing w:after="0" w:line="240" w:lineRule="auto"/>
      </w:pPr>
      <w:r>
        <w:separator/>
      </w:r>
    </w:p>
  </w:endnote>
  <w:endnote w:type="continuationSeparator" w:id="0">
    <w:p w:rsidR="009A386C" w:rsidRDefault="009A386C" w:rsidP="002800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86C" w:rsidRDefault="009A386C" w:rsidP="002800BC">
      <w:pPr>
        <w:spacing w:after="0" w:line="240" w:lineRule="auto"/>
      </w:pPr>
      <w:r>
        <w:separator/>
      </w:r>
    </w:p>
  </w:footnote>
  <w:footnote w:type="continuationSeparator" w:id="0">
    <w:p w:rsidR="009A386C" w:rsidRDefault="009A386C" w:rsidP="002800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3882" w:rsidRDefault="0092699F" w:rsidP="00F15040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E73BCA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BD3882" w:rsidRDefault="009A386C" w:rsidP="00131E29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024229"/>
      <w:docPartObj>
        <w:docPartGallery w:val="Page Numbers (Top of Page)"/>
        <w:docPartUnique/>
      </w:docPartObj>
    </w:sdtPr>
    <w:sdtContent>
      <w:p w:rsidR="002800BC" w:rsidRDefault="0092699F">
        <w:pPr>
          <w:pStyle w:val="a4"/>
          <w:jc w:val="center"/>
        </w:pPr>
        <w:fldSimple w:instr=" PAGE   \* MERGEFORMAT ">
          <w:r w:rsidR="00F178C6">
            <w:rPr>
              <w:noProof/>
            </w:rPr>
            <w:t>5</w:t>
          </w:r>
        </w:fldSimple>
      </w:p>
    </w:sdtContent>
  </w:sdt>
  <w:p w:rsidR="00BD3882" w:rsidRDefault="009A386C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47272D"/>
    <w:multiLevelType w:val="hybridMultilevel"/>
    <w:tmpl w:val="25AEE5F6"/>
    <w:lvl w:ilvl="0" w:tplc="7542C93C">
      <w:start w:val="1"/>
      <w:numFmt w:val="decimal"/>
      <w:suff w:val="space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72FC70F9"/>
    <w:multiLevelType w:val="hybridMultilevel"/>
    <w:tmpl w:val="A6E2988A"/>
    <w:lvl w:ilvl="0" w:tplc="7542C93C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00BC"/>
    <w:rsid w:val="002800BC"/>
    <w:rsid w:val="0092699F"/>
    <w:rsid w:val="009A386C"/>
    <w:rsid w:val="00A12458"/>
    <w:rsid w:val="00E73BCA"/>
    <w:rsid w:val="00F178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4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2800BC"/>
  </w:style>
  <w:style w:type="paragraph" w:styleId="a4">
    <w:name w:val="header"/>
    <w:basedOn w:val="a"/>
    <w:link w:val="a5"/>
    <w:uiPriority w:val="99"/>
    <w:rsid w:val="002800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Верхний колонтитул Знак"/>
    <w:basedOn w:val="a0"/>
    <w:link w:val="a4"/>
    <w:uiPriority w:val="99"/>
    <w:rsid w:val="002800B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uiPriority w:val="99"/>
    <w:semiHidden/>
    <w:unhideWhenUsed/>
    <w:rsid w:val="002800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800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E6A5980DDC49DEF879D2EC1F223EBC9DB01A1693AC1EF7FF63C704701E48CD1DE1B2C709B4C735C6643BD95F3420E3B41FAB0A6E5258E6Cl8RF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1514</Words>
  <Characters>8635</Characters>
  <Application>Microsoft Office Word</Application>
  <DocSecurity>0</DocSecurity>
  <Lines>71</Lines>
  <Paragraphs>20</Paragraphs>
  <ScaleCrop>false</ScaleCrop>
  <Company>SPecialiST RePack</Company>
  <LinksUpToDate>false</LinksUpToDate>
  <CharactersWithSpaces>10129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Приемная</cp:lastModifiedBy>
  <cp:revision>3</cp:revision>
  <dcterms:created xsi:type="dcterms:W3CDTF">2022-12-30T10:08:00Z</dcterms:created>
  <dcterms:modified xsi:type="dcterms:W3CDTF">2023-01-10T08:51:00Z</dcterms:modified>
</cp:coreProperties>
</file>