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A51543" w:rsidRPr="00A51543" w:rsidTr="00D156AE">
        <w:tc>
          <w:tcPr>
            <w:tcW w:w="47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УТВЕРЖДЕНА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Арзгирского муниципального округа Ставропольского края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 декабря</w:t>
            </w: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2022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845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51543" w:rsidRPr="00A51543" w:rsidRDefault="00A51543" w:rsidP="00A51543">
      <w:pPr>
        <w:spacing w:after="0" w:line="240" w:lineRule="exact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Par44"/>
      <w:bookmarkEnd w:id="0"/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ПРОГРАММА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профилактики </w:t>
      </w: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рисков причинения вреда (ущерба) охраняемым законом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ценностям при осуществлении муниципального земельного контроля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границах Арзгирского муниципального округа Ставропольского края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exact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2023 год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exact"/>
        <w:contextualSpacing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bookmarkStart w:id="1" w:name="Par94"/>
      <w:bookmarkEnd w:id="1"/>
      <w:r w:rsidRPr="00A5154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Раздел 1. Анализ текущего состояния осуществления вида контроля,                      описание текущего уровня развития профилактической деятельности                 контрольного (надзорного) органа, характеристика проблем, на решение               которых направлена программа профилактики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Настоящая программа разработана в соответствии со статьей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</w:t>
      </w: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в границах Арзгирского муниципального округа Ставропольского края муниципального земельного контроля (далее – муниципальный земельный контроль).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В соответствии с Федеральным законом от 06 октября 2003 г.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</w:t>
      </w: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131-ФЗ «Об общих принципах организации местного самоуправления в Российской Федерации», Уставом Арзгирского муниципального округа Ставропольского края, Положением об администрации Арзгирского муниципального округа Ставропольского края, Положением о муниципальном земельном контроле, решением Совета депутатов Арзгирского муниципального округа Ставропольского края от 27 июня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2022 года № 29 «Об утверждении Положения по осуществлению муниципального земельного контроля в границах Арзгирского муниципального округа Ставропольского края», администрация Арзгирского муниципального округа Ставропольского края (далее - Администрация округа) является уполномоченным органом по осуществлению муниципального земельного контроля.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При осуществлении муниципального земельного контроля Администрация округа осуществляет контроль за соблюдением: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обязательных требований о недопущении самовольного занятия земель, земельного участка или части земельного участка, в том числе </w:t>
      </w: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использования земель, земельного участка или части земельного участка, лицом, не имеющим предусмотренных законодательством прав на них;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в)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 и личного подсобного хозяйства, в указанных целях в течение установленного срока;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г)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proofErr w:type="spellEnd"/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4. Подконтрольными субъектами муниципального земельного контроля являются юридические лица, индивидуальные предприниматели и граждане, использующие земельные участки в границах Арзгирского муниципального округа Ставропольского края, а так же обладающие правом владения, пользования, распоряжения землями, земельными участками, частью земельного участка в границах Арзгирского муниципального округа Ставропольского края в целях личного использования, ведения хозяйственной или иной деятельности, при котором могут быть допущены нарушения обязательных требований, требований, установленных муниципальными правовыми актами, оценка соблюдения которых является предметом муниципального земельного контроля.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В рамках муниципального земельного контроля в 2022 году проведены 2 плановые документарные проверки в отношении физических лиц, а также 3 внеплановых выездных обследования в отношении коммерческих организаций. В отношении физических лиц в результате проведения проверок правонарушения не выявлены. В отношении субъектов малого предпринимательства в отчетном периоде вынесено одно предостережение, протоколы об административном правонарушении не составлялись.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2022 году в рамках профилактики нарушений обязательных требований законодательства были проведены следующие мероприятия: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официальном сайте администрации Арзгирского муниципального округа Ставропольского края) в информационно-телекоммуникационной сети «Интернет» (далее – официальный сайт Администрации округа) размещен перечень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текстов, соответствующих нормативных правовых актов;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размещение на официальном сайте Администрации округа результатов контрольных мероприятий за прошедший календарный год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в будущем.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В 2022 не было выявлено случаев возникновения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характера, в отношении которых осуществлялись мероприятия по муниципальному земельному контролю.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2" w:name="Par175"/>
      <w:bookmarkEnd w:id="2"/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2. Цели и задачи реализации программы профилактики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1. Основными целями программы профилактики являются: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1.1. Стимулирование добросовестного соблюдения обязательных требований всеми контролируемыми лицами;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2. Проведение профилактических мероприятий программы профилактики направлено на решение следующих задач: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2.1. Укрепление системы профилактики нарушений рисков причинения вреда (ущерба) охраняемым законом ценностям;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Повышение правосознания и правовой культуры руководителей юридических лиц, индивидуальных предпринимателей и граждан;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2.4.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3. Перечень</w:t>
      </w: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профилактических мероприятий, сроки (периодичность) их проведения</w:t>
      </w:r>
    </w:p>
    <w:p w:rsidR="00A51543" w:rsidRDefault="00A51543" w:rsidP="00A51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8"/>
        <w:tblW w:w="0" w:type="auto"/>
        <w:tblInd w:w="-176" w:type="dxa"/>
        <w:tblLook w:val="04A0"/>
      </w:tblPr>
      <w:tblGrid>
        <w:gridCol w:w="710"/>
        <w:gridCol w:w="2976"/>
        <w:gridCol w:w="1985"/>
        <w:gridCol w:w="1984"/>
        <w:gridCol w:w="1985"/>
      </w:tblGrid>
      <w:tr w:rsidR="00A51543" w:rsidTr="00A51543">
        <w:tc>
          <w:tcPr>
            <w:tcW w:w="710" w:type="dxa"/>
          </w:tcPr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/</w:t>
            </w: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2976" w:type="dxa"/>
          </w:tcPr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Наименование </w:t>
            </w:r>
          </w:p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 форма проведения мероприятия</w:t>
            </w:r>
          </w:p>
        </w:tc>
        <w:tc>
          <w:tcPr>
            <w:tcW w:w="1985" w:type="dxa"/>
          </w:tcPr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Срок </w:t>
            </w:r>
          </w:p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исполнения</w:t>
            </w:r>
          </w:p>
        </w:tc>
        <w:tc>
          <w:tcPr>
            <w:tcW w:w="1984" w:type="dxa"/>
          </w:tcPr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ind w:left="-62" w:right="-62" w:firstLine="62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Структурное подразделение, </w:t>
            </w:r>
          </w:p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ind w:left="-62" w:right="-62" w:firstLine="62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>и (или) должностные лица контрольного органа, ответственные за их реализацию</w:t>
            </w:r>
          </w:p>
        </w:tc>
        <w:tc>
          <w:tcPr>
            <w:tcW w:w="1985" w:type="dxa"/>
          </w:tcPr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Способ </w:t>
            </w:r>
          </w:p>
          <w:p w:rsidR="00A51543" w:rsidRPr="00A51543" w:rsidRDefault="00A51543" w:rsidP="00D156AE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реализации</w:t>
            </w:r>
          </w:p>
        </w:tc>
      </w:tr>
    </w:tbl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8"/>
          <w:lang w:eastAsia="ar-SA"/>
        </w:rPr>
      </w:pPr>
    </w:p>
    <w:tbl>
      <w:tblPr>
        <w:tblW w:w="9640" w:type="dxa"/>
        <w:tblInd w:w="-176" w:type="dxa"/>
        <w:tblLayout w:type="fixed"/>
        <w:tblLook w:val="04A0"/>
      </w:tblPr>
      <w:tblGrid>
        <w:gridCol w:w="710"/>
        <w:gridCol w:w="2976"/>
        <w:gridCol w:w="1985"/>
        <w:gridCol w:w="1984"/>
        <w:gridCol w:w="1985"/>
      </w:tblGrid>
      <w:tr w:rsidR="00A51543" w:rsidRPr="00A51543" w:rsidTr="00A51543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ind w:firstLine="62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5.</w:t>
            </w:r>
          </w:p>
        </w:tc>
      </w:tr>
      <w:tr w:rsidR="00A51543" w:rsidRPr="00A51543" w:rsidTr="00A51543">
        <w:tc>
          <w:tcPr>
            <w:tcW w:w="9640" w:type="dxa"/>
            <w:gridSpan w:val="5"/>
            <w:tcBorders>
              <w:top w:val="single" w:sz="4" w:space="0" w:color="auto"/>
            </w:tcBorders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 Информирование</w:t>
            </w: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1.1.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>Тексты нормативных правовых актов, регулирующих осуществление муниципального земельного контроля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актуализация ежемесячно (либо по мере утверждения) 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отдел имущественных и земельных отношений администрации Арзгирского муниципального округа Ставропольского края, отдел по организационным и общим вопросам администрации Арзгирского муниципального округа Арзгирского муниципального округа Ставропольского края (далее - </w:t>
            </w: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отдел)</w:t>
            </w:r>
          </w:p>
        </w:tc>
        <w:tc>
          <w:tcPr>
            <w:tcW w:w="1985" w:type="dxa"/>
            <w:vMerge w:val="restart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посредством размещения информации в разделе «муниципальный земельный контроль» </w:t>
            </w:r>
            <w:r w:rsidRPr="00A515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 официальном сайте администрации 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Арзгирского муниципального округа Ставропольского края</w:t>
            </w: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1.2.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об изменениях, внесенных в нормативные правовые акты, регулирующие осуществление муниципального контроля, о сроках и </w:t>
            </w: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порядке их вступления в силу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актуализация ежемесячно (либо по мере утверждения)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1.3.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актуализация ежемесячно (либо по мере утверждения)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54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Перечни объектов контроля, отнесенных к категории умеренного и среднего риска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течение трех рабочих дней со дня присвоения (изменения)  объекту категории риска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Программа профилактики 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в течение 5 дней со дня утверждения 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>Исчерпывающий перечень сведений, которые могут запрашиваться контрольным органом у контролируемого лица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актуализация ежемесячно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 способах получения консультаций по вопросам соблюдения обязательных требований (по телефону, посредством </w:t>
            </w:r>
            <w:proofErr w:type="spellStart"/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>видео-конференц</w:t>
            </w:r>
            <w:proofErr w:type="spellEnd"/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связи, на личном приеме либо в ходе проведения профилактического мероприятия, контрольного  мероприятия</w:t>
            </w:r>
            <w:proofErr w:type="gramEnd"/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 мере изменения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Доклады о </w:t>
            </w: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муниципальном контроле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lastRenderedPageBreak/>
              <w:t>I</w:t>
            </w: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квартал года </w:t>
            </w: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следующего за отчетным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, </w:t>
            </w: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1.12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Доклад, содержащий результаты обобщения правоприменительной практики контрольного органа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до 1 апреля 2023 года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51543" w:rsidRPr="00A51543" w:rsidTr="00A51543">
        <w:tc>
          <w:tcPr>
            <w:tcW w:w="9640" w:type="dxa"/>
            <w:gridSpan w:val="5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 Объявление предостережения</w:t>
            </w: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2.1.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5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Выдача контролируемым лицам предостережения </w:t>
            </w:r>
            <w:r w:rsidRPr="00A51543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о недопустимости нарушения обязательных требований 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 по мере поступления обращений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, территориальные органы администрации Арзгирского муниципального округа 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посредством выдачи лично или почтовым отправлением</w:t>
            </w:r>
          </w:p>
        </w:tc>
      </w:tr>
      <w:tr w:rsidR="00A51543" w:rsidRPr="00A51543" w:rsidTr="00A51543">
        <w:tc>
          <w:tcPr>
            <w:tcW w:w="9640" w:type="dxa"/>
            <w:gridSpan w:val="5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 Консультирование</w:t>
            </w:r>
          </w:p>
        </w:tc>
      </w:tr>
      <w:tr w:rsidR="00A51543" w:rsidRPr="00A51543" w:rsidTr="00A51543">
        <w:tc>
          <w:tcPr>
            <w:tcW w:w="710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2976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Разъяснение по вопросам:</w:t>
            </w:r>
          </w:p>
          <w:p w:rsidR="00A51543" w:rsidRPr="00A51543" w:rsidRDefault="00A51543" w:rsidP="00A51543">
            <w:pPr>
              <w:numPr>
                <w:ilvl w:val="0"/>
                <w:numId w:val="1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положений нормативных правовых актов,</w:t>
            </w: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правовых актов</w:t>
            </w:r>
            <w:r w:rsidRPr="00A5154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A51543" w:rsidRPr="00A51543" w:rsidRDefault="00A51543" w:rsidP="00A51543">
            <w:pPr>
              <w:numPr>
                <w:ilvl w:val="0"/>
                <w:numId w:val="1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положений нормативных правовых актов,</w:t>
            </w: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правовых актов,</w:t>
            </w:r>
            <w:r w:rsidRPr="00A5154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регламентирующих порядок осуществления муниципального контроля;</w:t>
            </w:r>
          </w:p>
          <w:p w:rsidR="00A51543" w:rsidRPr="00A51543" w:rsidRDefault="00A51543" w:rsidP="00A51543">
            <w:pPr>
              <w:numPr>
                <w:ilvl w:val="0"/>
                <w:numId w:val="1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exact"/>
              <w:ind w:left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порядка обжалования решений уполномоченных органов, действий (бездействия) должностных лиц осуществляющих муниципальный земельный контроль;</w:t>
            </w:r>
          </w:p>
          <w:p w:rsidR="00A51543" w:rsidRPr="00A51543" w:rsidRDefault="00A51543" w:rsidP="00A51543">
            <w:pPr>
              <w:numPr>
                <w:ilvl w:val="0"/>
                <w:numId w:val="1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exact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выполнения предписания, выданного по итогам контрольного мероприятия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 по мере поступления обращений</w:t>
            </w:r>
          </w:p>
        </w:tc>
        <w:tc>
          <w:tcPr>
            <w:tcW w:w="1984" w:type="dxa"/>
          </w:tcPr>
          <w:p w:rsidR="00A51543" w:rsidRPr="00A51543" w:rsidRDefault="00A51543" w:rsidP="00A5154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территориальные органы администрации Арзгирского муниципального округа</w:t>
            </w:r>
          </w:p>
        </w:tc>
        <w:tc>
          <w:tcPr>
            <w:tcW w:w="1985" w:type="dxa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устно, письменно, посредством ВКС, посредством размещения письменных ответов на запросы по электронной почте</w:t>
            </w:r>
            <w:r w:rsidRPr="00A51543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  <w:lang w:eastAsia="ar-SA"/>
              </w:rPr>
              <w:t>&lt;1&gt;</w:t>
            </w:r>
          </w:p>
        </w:tc>
      </w:tr>
    </w:tbl>
    <w:p w:rsidR="00A51543" w:rsidRPr="00A51543" w:rsidRDefault="00A51543" w:rsidP="00A51543">
      <w:pPr>
        <w:spacing w:after="0" w:line="240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Проведение профилактических мероприятий включает в себя следующие виды мероприятий:</w:t>
      </w:r>
    </w:p>
    <w:p w:rsidR="00A51543" w:rsidRPr="00A51543" w:rsidRDefault="00A51543" w:rsidP="00A51543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информирование;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объявление предостережений;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консультирование;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-информирование осуществляется Администрацией округа по вопросам соблюдения обязательных требований посредством размещения соответствующих сведений на официальном сайте Администрации округа и в местных средствах массовой информации;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-предостережение о недопустимости нарушения обязательных требований объявляется контролируемому лицу в случае наличия у Администрации округа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ценностям; 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-консультирование контролируемых лиц осуществляется инспекторами по телефону, посредством </w:t>
      </w:r>
      <w:proofErr w:type="spellStart"/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видео-конференц-связи</w:t>
      </w:r>
      <w:proofErr w:type="spellEnd"/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на личном приеме либо в ходе проведения профилактических мероприятий, контрольных мероприятий.</w:t>
      </w: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Отдел имущественных и земельных отношений администрации Арзгирского муниципального округа Ставропольского края ежегодно осуществляет подготовку доклада о деятельности органов местного самоуправления по муниципальному земельный контролю на территории Арзгирского муниципального округа Ставропольского края с указанием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(надзорных) мероприятий на достижение ключевых показателей.</w:t>
      </w:r>
      <w:proofErr w:type="gramEnd"/>
    </w:p>
    <w:p w:rsid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51543" w:rsidRPr="00A51543" w:rsidRDefault="00A51543" w:rsidP="00A51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51543" w:rsidRDefault="00A51543" w:rsidP="00A515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Раздел 4. </w:t>
      </w: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результативности и эффективности программы профилактики рисков причинения вреда, ожидаемые результаты реализации</w:t>
      </w:r>
    </w:p>
    <w:p w:rsidR="00A51543" w:rsidRDefault="00A51543" w:rsidP="00A515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543" w:rsidRDefault="00A51543" w:rsidP="00A515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543" w:rsidRDefault="00A51543" w:rsidP="00A515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543" w:rsidRDefault="00A51543" w:rsidP="00A515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817"/>
        <w:gridCol w:w="6237"/>
        <w:gridCol w:w="2516"/>
      </w:tblGrid>
      <w:tr w:rsidR="00A51543" w:rsidTr="00A51543">
        <w:tc>
          <w:tcPr>
            <w:tcW w:w="817" w:type="dxa"/>
          </w:tcPr>
          <w:p w:rsidR="00A51543" w:rsidRPr="00A51543" w:rsidRDefault="00A51543" w:rsidP="00D156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237" w:type="dxa"/>
          </w:tcPr>
          <w:p w:rsidR="00A51543" w:rsidRPr="00A51543" w:rsidRDefault="00A51543" w:rsidP="00D156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516" w:type="dxa"/>
          </w:tcPr>
          <w:p w:rsidR="00A51543" w:rsidRPr="00A51543" w:rsidRDefault="00A51543" w:rsidP="00D156A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Величина</w:t>
            </w:r>
          </w:p>
        </w:tc>
      </w:tr>
    </w:tbl>
    <w:p w:rsidR="00A51543" w:rsidRPr="00A51543" w:rsidRDefault="00A51543" w:rsidP="00A515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tbl>
      <w:tblPr>
        <w:tblW w:w="0" w:type="auto"/>
        <w:tblLook w:val="04A0"/>
      </w:tblPr>
      <w:tblGrid>
        <w:gridCol w:w="817"/>
        <w:gridCol w:w="6237"/>
        <w:gridCol w:w="2516"/>
      </w:tblGrid>
      <w:tr w:rsidR="00A51543" w:rsidRPr="00A51543" w:rsidTr="00A5154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3" w:rsidRPr="00A51543" w:rsidRDefault="00A51543" w:rsidP="00A515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3" w:rsidRPr="00A51543" w:rsidRDefault="00A51543" w:rsidP="00A515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543" w:rsidRPr="00A51543" w:rsidRDefault="00A51543" w:rsidP="00A515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</w:tr>
      <w:tr w:rsidR="00A51543" w:rsidRPr="00A51543" w:rsidTr="00A51543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A51543" w:rsidRPr="00A51543" w:rsidRDefault="00A51543" w:rsidP="00A51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Полнота информации, размещенной на официальном сайте Администрации округа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shd w:val="clear" w:color="auto" w:fill="auto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100 %</w:t>
            </w:r>
          </w:p>
          <w:p w:rsidR="00A51543" w:rsidRPr="00A51543" w:rsidRDefault="00A51543" w:rsidP="00A51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  <w:tr w:rsidR="00A51543" w:rsidRPr="00A51543" w:rsidTr="00A51543">
        <w:tc>
          <w:tcPr>
            <w:tcW w:w="817" w:type="dxa"/>
            <w:shd w:val="clear" w:color="auto" w:fill="auto"/>
          </w:tcPr>
          <w:p w:rsidR="00A51543" w:rsidRPr="00A51543" w:rsidRDefault="00A51543" w:rsidP="00A51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237" w:type="dxa"/>
            <w:shd w:val="clear" w:color="auto" w:fill="auto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Удовлетворенность контролируемых лиц и их представителями консультированием </w:t>
            </w:r>
          </w:p>
        </w:tc>
        <w:tc>
          <w:tcPr>
            <w:tcW w:w="2516" w:type="dxa"/>
            <w:shd w:val="clear" w:color="auto" w:fill="auto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100 % от числа</w:t>
            </w:r>
          </w:p>
          <w:p w:rsidR="00A51543" w:rsidRPr="00A51543" w:rsidRDefault="00A51543" w:rsidP="00A51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обратившихся</w:t>
            </w:r>
          </w:p>
        </w:tc>
      </w:tr>
      <w:tr w:rsidR="00A51543" w:rsidRPr="00A51543" w:rsidTr="00A51543">
        <w:tc>
          <w:tcPr>
            <w:tcW w:w="817" w:type="dxa"/>
            <w:shd w:val="clear" w:color="auto" w:fill="auto"/>
          </w:tcPr>
          <w:p w:rsidR="00A51543" w:rsidRPr="00A51543" w:rsidRDefault="00A51543" w:rsidP="00A51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Количество проведенных профилактических мероприятий</w:t>
            </w:r>
          </w:p>
          <w:p w:rsidR="00A51543" w:rsidRPr="00A51543" w:rsidRDefault="00A51543" w:rsidP="00A51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516" w:type="dxa"/>
            <w:shd w:val="clear" w:color="auto" w:fill="auto"/>
          </w:tcPr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не менее 10%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мероприятий,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проведенных</w:t>
            </w:r>
          </w:p>
          <w:p w:rsidR="00A51543" w:rsidRPr="00A51543" w:rsidRDefault="00A51543" w:rsidP="00A5154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контрольным</w:t>
            </w:r>
          </w:p>
          <w:p w:rsidR="00A51543" w:rsidRPr="00A51543" w:rsidRDefault="00A51543" w:rsidP="00A5154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515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органом</w:t>
            </w:r>
          </w:p>
        </w:tc>
      </w:tr>
    </w:tbl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оценки фактических (достигнутых) значений показателей включаются в ежегодные доклады об осуществлении муниципального земельного контроля.</w: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Ожидаемый результат Программы - снижение количества выявленных нарушений обязательных требований, требований, установленных муниципальными правовыми актами при увеличении количества и качества проводимых профилактических мероприятий.</w: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(ущерба) охраняемым законом ценностям при проведении профилактических мероприятий.</w: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результативности мероприятий Программы по муниципальному земельному контролю:</w: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Количество выявленных нарушений требований земельного законодательства, шт.</w: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543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Количество проведенных профилактических мероприятий (информирование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сайте; обобщение правоприменительной практики; объявление предостережения, консультирования, профилактического визита и пр.).</w:t>
      </w:r>
    </w:p>
    <w:p w:rsidR="00A51543" w:rsidRDefault="00A51543" w:rsidP="00A515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1543" w:rsidRDefault="00A51543" w:rsidP="00A515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1543" w:rsidRPr="00A51543" w:rsidRDefault="00A51543" w:rsidP="00A515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51543" w:rsidRPr="00A51543" w:rsidRDefault="00BD4962" w:rsidP="00A515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.5pt;margin-top:9.6pt;width:105pt;height:0;z-index:251660288" o:connectortype="straight"/>
        </w:pic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543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&lt;1&gt; </w:t>
      </w:r>
      <w:r w:rsidRPr="00A51543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Индивидуальное консультирование на личном приеме каждого заявителя инспекторами не может превышать 10 минут.</w:t>
      </w:r>
    </w:p>
    <w:p w:rsidR="00A51543" w:rsidRPr="00A51543" w:rsidRDefault="00A51543" w:rsidP="00A51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1543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разговора по телефону не должно превышать 10 минут.</w:t>
      </w:r>
    </w:p>
    <w:p w:rsidR="00A51543" w:rsidRPr="00A51543" w:rsidRDefault="00A51543" w:rsidP="00A515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51543">
        <w:rPr>
          <w:rFonts w:ascii="Times New Roman" w:eastAsia="Arial" w:hAnsi="Times New Roman" w:cs="Times New Roman"/>
          <w:sz w:val="24"/>
          <w:szCs w:val="24"/>
          <w:lang w:eastAsia="ar-SA"/>
        </w:rPr>
        <w:t>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A51543" w:rsidRPr="00A51543" w:rsidRDefault="00A51543" w:rsidP="00A515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A51543" w:rsidRPr="00A51543" w:rsidRDefault="00A51543" w:rsidP="00A515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A51543" w:rsidRDefault="00A51543" w:rsidP="00A515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A51543" w:rsidRDefault="00A51543" w:rsidP="00A5154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8E5475" w:rsidRDefault="007C0DA4" w:rsidP="007C0DA4">
      <w:pPr>
        <w:tabs>
          <w:tab w:val="left" w:pos="3229"/>
        </w:tabs>
      </w:pPr>
      <w:r>
        <w:tab/>
        <w:t>_____________</w:t>
      </w:r>
    </w:p>
    <w:sectPr w:rsidR="008E5475" w:rsidSect="001D743E">
      <w:headerReference w:type="even" r:id="rId7"/>
      <w:headerReference w:type="default" r:id="rId8"/>
      <w:pgSz w:w="11906" w:h="16838"/>
      <w:pgMar w:top="1531" w:right="567" w:bottom="1191" w:left="1985" w:header="113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58A" w:rsidRDefault="00EE458A" w:rsidP="00A51543">
      <w:pPr>
        <w:spacing w:after="0" w:line="240" w:lineRule="auto"/>
      </w:pPr>
      <w:r>
        <w:separator/>
      </w:r>
    </w:p>
  </w:endnote>
  <w:endnote w:type="continuationSeparator" w:id="0">
    <w:p w:rsidR="00EE458A" w:rsidRDefault="00EE458A" w:rsidP="00A5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58A" w:rsidRDefault="00EE458A" w:rsidP="00A51543">
      <w:pPr>
        <w:spacing w:after="0" w:line="240" w:lineRule="auto"/>
      </w:pPr>
      <w:r>
        <w:separator/>
      </w:r>
    </w:p>
  </w:footnote>
  <w:footnote w:type="continuationSeparator" w:id="0">
    <w:p w:rsidR="00EE458A" w:rsidRDefault="00EE458A" w:rsidP="00A51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8E9" w:rsidRDefault="00BD4962" w:rsidP="00F150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F796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738E9" w:rsidRDefault="00EE458A" w:rsidP="00131E2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467"/>
      <w:docPartObj>
        <w:docPartGallery w:val="Page Numbers (Top of Page)"/>
        <w:docPartUnique/>
      </w:docPartObj>
    </w:sdtPr>
    <w:sdtContent>
      <w:p w:rsidR="00A51543" w:rsidRDefault="00BD4962">
        <w:pPr>
          <w:pStyle w:val="a4"/>
          <w:jc w:val="center"/>
        </w:pPr>
        <w:fldSimple w:instr=" PAGE   \* MERGEFORMAT ">
          <w:r w:rsidR="007C0DA4">
            <w:rPr>
              <w:noProof/>
            </w:rPr>
            <w:t>9</w:t>
          </w:r>
        </w:fldSimple>
      </w:p>
    </w:sdtContent>
  </w:sdt>
  <w:p w:rsidR="008738E9" w:rsidRDefault="00EE458A" w:rsidP="00B77927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543"/>
    <w:rsid w:val="007C0DA4"/>
    <w:rsid w:val="008E5475"/>
    <w:rsid w:val="00A51543"/>
    <w:rsid w:val="00BD4962"/>
    <w:rsid w:val="00EE458A"/>
    <w:rsid w:val="00EF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51543"/>
  </w:style>
  <w:style w:type="paragraph" w:styleId="a4">
    <w:name w:val="header"/>
    <w:basedOn w:val="a"/>
    <w:link w:val="a5"/>
    <w:uiPriority w:val="99"/>
    <w:rsid w:val="00A515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A515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A51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1543"/>
  </w:style>
  <w:style w:type="table" w:styleId="a8">
    <w:name w:val="Table Grid"/>
    <w:basedOn w:val="a1"/>
    <w:uiPriority w:val="59"/>
    <w:rsid w:val="00A51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2309</Words>
  <Characters>13167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3</cp:revision>
  <dcterms:created xsi:type="dcterms:W3CDTF">2023-01-09T05:53:00Z</dcterms:created>
  <dcterms:modified xsi:type="dcterms:W3CDTF">2023-01-10T08:54:00Z</dcterms:modified>
</cp:coreProperties>
</file>